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W w:w="9864" w:type="dxa"/>
        <w:tblLayout w:type="fixed"/>
        <w:tblLook w:val="01E0" w:firstRow="1" w:lastRow="1" w:firstColumn="1" w:lastColumn="1" w:noHBand="0" w:noVBand="0"/>
      </w:tblPr>
      <w:tblGrid>
        <w:gridCol w:w="2808"/>
        <w:gridCol w:w="7056"/>
      </w:tblGrid>
      <w:tr w:rsidR="009A7E80" w:rsidRPr="009A7E80" w:rsidTr="00216CAE">
        <w:trPr>
          <w:trHeight w:val="1094"/>
        </w:trPr>
        <w:tc>
          <w:tcPr>
            <w:tcW w:w="2808" w:type="dxa"/>
            <w:shd w:val="clear" w:color="auto" w:fill="auto"/>
            <w:vAlign w:val="center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</w:rPr>
            </w:pPr>
            <w:r w:rsidRPr="009A7E80">
              <w:rPr>
                <w:noProof/>
                <w:sz w:val="22"/>
                <w:szCs w:val="22"/>
              </w:rPr>
              <w:t xml:space="preserve">              </w:t>
            </w:r>
            <w:r w:rsidRPr="009A7E80">
              <w:rPr>
                <w:noProof/>
                <w:sz w:val="22"/>
                <w:szCs w:val="22"/>
              </w:rPr>
              <w:drawing>
                <wp:inline distT="0" distB="0" distL="0" distR="0" wp14:anchorId="69263D5F" wp14:editId="7B0D5813">
                  <wp:extent cx="1007110" cy="856615"/>
                  <wp:effectExtent l="0" t="0" r="254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  <w:lang w:val="it-IT"/>
              </w:rPr>
              <w:t xml:space="preserve">MINISTERUL EDUCAŢIEI </w:t>
            </w:r>
          </w:p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  <w:lang w:val="it-IT"/>
              </w:rPr>
              <w:t xml:space="preserve">BIBLIOTECA CENTRALĂ UNIVERSITARĂ </w:t>
            </w:r>
            <w:r w:rsidRPr="009A7E80">
              <w:rPr>
                <w:b/>
                <w:sz w:val="22"/>
                <w:szCs w:val="22"/>
              </w:rPr>
              <w:t>„</w:t>
            </w:r>
            <w:r w:rsidRPr="009A7E80">
              <w:rPr>
                <w:b/>
                <w:sz w:val="22"/>
                <w:szCs w:val="22"/>
                <w:lang w:val="it-IT"/>
              </w:rPr>
              <w:t>CAROL I</w:t>
            </w:r>
            <w:r w:rsidRPr="009A7E80">
              <w:rPr>
                <w:b/>
                <w:sz w:val="22"/>
                <w:szCs w:val="22"/>
              </w:rPr>
              <w:t>”</w:t>
            </w:r>
          </w:p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</w:rPr>
              <w:t>Str. Boteanu nr. 1,  Sector 1, Cod 010027, Bucureşti</w:t>
            </w:r>
          </w:p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</w:rPr>
              <w:t>ISIL:  RO-B-0192</w:t>
            </w:r>
          </w:p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</w:rPr>
              <w:t xml:space="preserve">Tel./ fax: + 4021 312 01 08                     </w:t>
            </w:r>
            <w:hyperlink r:id="rId9" w:history="1">
              <w:r w:rsidRPr="009A7E80">
                <w:rPr>
                  <w:rStyle w:val="Hyperlink"/>
                  <w:sz w:val="22"/>
                  <w:szCs w:val="22"/>
                </w:rPr>
                <w:t>www.bcub.ro</w:t>
              </w:r>
            </w:hyperlink>
            <w:r w:rsidRPr="009A7E80">
              <w:rPr>
                <w:b/>
                <w:sz w:val="22"/>
                <w:szCs w:val="22"/>
              </w:rPr>
              <w:t xml:space="preserve"> </w:t>
            </w: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</w:rPr>
            </w:pPr>
          </w:p>
        </w:tc>
      </w:tr>
    </w:tbl>
    <w:p w:rsidR="009A7E80" w:rsidRPr="009A7E80" w:rsidRDefault="009A7E80" w:rsidP="009A7E80">
      <w:pPr>
        <w:jc w:val="both"/>
        <w:rPr>
          <w:b/>
          <w:color w:val="181818"/>
          <w:sz w:val="22"/>
          <w:szCs w:val="22"/>
        </w:rPr>
      </w:pPr>
    </w:p>
    <w:p w:rsidR="009A7E80" w:rsidRPr="009A7E80" w:rsidRDefault="009A7E80" w:rsidP="009A7E80">
      <w:pPr>
        <w:jc w:val="right"/>
        <w:rPr>
          <w:rFonts w:ascii="Arial Black" w:hAnsi="Arial Black"/>
          <w:b/>
          <w:color w:val="181818"/>
          <w:sz w:val="22"/>
          <w:szCs w:val="22"/>
        </w:rPr>
      </w:pPr>
    </w:p>
    <w:p w:rsidR="009A7E80" w:rsidRPr="009A7E80" w:rsidRDefault="009A7E80" w:rsidP="009A7E80">
      <w:pPr>
        <w:jc w:val="right"/>
        <w:rPr>
          <w:color w:val="181818"/>
          <w:sz w:val="22"/>
          <w:szCs w:val="22"/>
        </w:rPr>
      </w:pPr>
      <w:r w:rsidRPr="009A7E80">
        <w:rPr>
          <w:color w:val="181818"/>
          <w:sz w:val="22"/>
          <w:szCs w:val="22"/>
        </w:rPr>
        <w:t xml:space="preserve">                                                                                                                      Aprobat,</w:t>
      </w:r>
    </w:p>
    <w:p w:rsidR="009A7E80" w:rsidRPr="009A7E80" w:rsidRDefault="009A7E80" w:rsidP="009A7E80">
      <w:pPr>
        <w:jc w:val="right"/>
        <w:rPr>
          <w:color w:val="181818"/>
          <w:sz w:val="22"/>
          <w:szCs w:val="22"/>
        </w:rPr>
      </w:pPr>
      <w:r w:rsidRPr="009A7E80">
        <w:rPr>
          <w:color w:val="181818"/>
          <w:sz w:val="22"/>
          <w:szCs w:val="22"/>
        </w:rPr>
        <w:t>Director general,</w:t>
      </w:r>
    </w:p>
    <w:p w:rsidR="009A7E80" w:rsidRPr="009A7E80" w:rsidRDefault="009A7E80" w:rsidP="009A7E80">
      <w:pPr>
        <w:jc w:val="right"/>
        <w:rPr>
          <w:rFonts w:ascii="Arial Black" w:hAnsi="Arial Black"/>
          <w:b/>
          <w:color w:val="181818"/>
          <w:sz w:val="22"/>
          <w:szCs w:val="22"/>
        </w:rPr>
      </w:pPr>
      <w:r w:rsidRPr="009A7E80">
        <w:rPr>
          <w:color w:val="181818"/>
          <w:sz w:val="22"/>
          <w:szCs w:val="22"/>
        </w:rPr>
        <w:t xml:space="preserve">                                                                                       Conf. univ. dr. Mirelle-Carmen RĂDOI</w:t>
      </w:r>
    </w:p>
    <w:p w:rsidR="009A7E80" w:rsidRPr="009A7E80" w:rsidRDefault="009A7E80" w:rsidP="009A7E80">
      <w:pPr>
        <w:jc w:val="right"/>
        <w:rPr>
          <w:rFonts w:ascii="Arial Black" w:hAnsi="Arial Black"/>
          <w:b/>
          <w:color w:val="181818"/>
          <w:sz w:val="22"/>
          <w:szCs w:val="22"/>
        </w:rPr>
      </w:pPr>
    </w:p>
    <w:p w:rsidR="009A7E80" w:rsidRPr="009A7E80" w:rsidRDefault="009A7E80" w:rsidP="009A7E80">
      <w:pPr>
        <w:jc w:val="center"/>
        <w:rPr>
          <w:rFonts w:ascii="Arial Black" w:hAnsi="Arial Black"/>
          <w:b/>
          <w:color w:val="181818"/>
          <w:sz w:val="22"/>
          <w:szCs w:val="22"/>
        </w:rPr>
      </w:pPr>
    </w:p>
    <w:p w:rsidR="009A7E80" w:rsidRPr="009A7E80" w:rsidRDefault="009A7E80" w:rsidP="009A7E80">
      <w:pPr>
        <w:jc w:val="center"/>
        <w:rPr>
          <w:rFonts w:ascii="Arial Black" w:hAnsi="Arial Black"/>
          <w:b/>
          <w:color w:val="181818"/>
          <w:sz w:val="22"/>
          <w:szCs w:val="22"/>
        </w:rPr>
      </w:pPr>
    </w:p>
    <w:p w:rsidR="009A7E80" w:rsidRPr="009A7E80" w:rsidRDefault="009A7E80" w:rsidP="009A7E80">
      <w:pPr>
        <w:jc w:val="center"/>
        <w:rPr>
          <w:b/>
          <w:color w:val="181818"/>
          <w:sz w:val="22"/>
          <w:szCs w:val="22"/>
        </w:rPr>
      </w:pPr>
      <w:r w:rsidRPr="009A7E80">
        <w:rPr>
          <w:b/>
          <w:color w:val="181818"/>
          <w:sz w:val="22"/>
          <w:szCs w:val="22"/>
        </w:rPr>
        <w:t>FIȘA  POSTULUI</w:t>
      </w:r>
    </w:p>
    <w:p w:rsidR="009A7E80" w:rsidRPr="009A7E80" w:rsidRDefault="009A7E80" w:rsidP="009A7E80">
      <w:pPr>
        <w:jc w:val="both"/>
        <w:rPr>
          <w:sz w:val="22"/>
          <w:szCs w:val="22"/>
          <w:lang w:val="pt-BR"/>
        </w:rPr>
      </w:pPr>
    </w:p>
    <w:p w:rsidR="009A7E80" w:rsidRPr="009A7E80" w:rsidRDefault="009A7E80" w:rsidP="009A7E80">
      <w:pPr>
        <w:tabs>
          <w:tab w:val="left" w:pos="990"/>
        </w:tabs>
        <w:ind w:firstLine="540"/>
        <w:jc w:val="both"/>
        <w:rPr>
          <w:b/>
          <w:i/>
          <w:sz w:val="22"/>
          <w:szCs w:val="22"/>
          <w:lang w:val="pt-BR"/>
        </w:rPr>
      </w:pPr>
      <w:r w:rsidRPr="009A7E80">
        <w:rPr>
          <w:b/>
          <w:i/>
          <w:sz w:val="22"/>
          <w:szCs w:val="22"/>
          <w:lang w:val="pt-BR"/>
        </w:rPr>
        <w:t>În temeiul:</w:t>
      </w:r>
    </w:p>
    <w:p w:rsidR="009A7E80" w:rsidRPr="009A7E80" w:rsidRDefault="009A7E80" w:rsidP="009A7E80">
      <w:pPr>
        <w:pStyle w:val="ListParagraph"/>
        <w:numPr>
          <w:ilvl w:val="3"/>
          <w:numId w:val="1"/>
        </w:numPr>
        <w:tabs>
          <w:tab w:val="clear" w:pos="2880"/>
          <w:tab w:val="num" w:pos="426"/>
          <w:tab w:val="left" w:pos="990"/>
        </w:tabs>
        <w:ind w:left="0" w:firstLine="426"/>
        <w:contextualSpacing w:val="0"/>
        <w:jc w:val="both"/>
        <w:rPr>
          <w:rFonts w:ascii="Times New Roman" w:hAnsi="Times New Roman" w:cs="Times New Roman"/>
          <w:lang w:val="ro-RO"/>
        </w:rPr>
      </w:pPr>
      <w:r w:rsidRPr="009A7E80">
        <w:rPr>
          <w:rFonts w:ascii="Times New Roman" w:hAnsi="Times New Roman" w:cs="Times New Roman"/>
          <w:b/>
          <w:lang w:val="pt-BR"/>
        </w:rPr>
        <w:t>Hotărârii Guvernului nr. 1336 din 28.10.2022,</w:t>
      </w:r>
      <w:r w:rsidRPr="009A7E80">
        <w:rPr>
          <w:rFonts w:ascii="Times New Roman" w:hAnsi="Times New Roman" w:cs="Times New Roman"/>
          <w:lang w:val="pt-BR"/>
        </w:rPr>
        <w:t xml:space="preserve"> publicată în Monitorul Oficial al României, partea I, nr. 1078/08.11.2022 pentru aprobarea Regulamentului – cadru privind organizarea și dezvoltarea carierei personalului contractual din sectorul bugetar plătit din fonduri publice;</w:t>
      </w:r>
    </w:p>
    <w:p w:rsidR="009A7E80" w:rsidRPr="009A7E80" w:rsidRDefault="009A7E80" w:rsidP="009A7E8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  <w:lang w:val="it-IT"/>
        </w:rPr>
      </w:pPr>
      <w:r w:rsidRPr="009A7E80">
        <w:rPr>
          <w:sz w:val="22"/>
          <w:szCs w:val="22"/>
          <w:lang w:val="it-IT"/>
        </w:rPr>
        <w:t>Legii educaţiei nr.1/2011, cu modificările şi completările ulterioare;</w:t>
      </w:r>
    </w:p>
    <w:p w:rsidR="009A7E80" w:rsidRPr="009A7E80" w:rsidRDefault="009A7E80" w:rsidP="009A7E80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9A7E80">
        <w:rPr>
          <w:sz w:val="22"/>
          <w:szCs w:val="22"/>
        </w:rPr>
        <w:t>Legii Bibliotecilor nr. 334/2002,</w:t>
      </w:r>
      <w:r w:rsidRPr="009A7E80">
        <w:rPr>
          <w:sz w:val="22"/>
          <w:szCs w:val="22"/>
          <w:lang w:val="it-IT"/>
        </w:rPr>
        <w:t xml:space="preserve"> cu modificările şi completările ulterioare;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7E80">
        <w:rPr>
          <w:sz w:val="22"/>
          <w:szCs w:val="22"/>
        </w:rPr>
        <w:t>se încheie astăzi, .................. prezenta Fişă a postului.</w:t>
      </w:r>
    </w:p>
    <w:p w:rsidR="009A7E80" w:rsidRPr="009A7E80" w:rsidRDefault="009A7E80" w:rsidP="009A7E80">
      <w:pPr>
        <w:jc w:val="both"/>
        <w:rPr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sz w:val="22"/>
          <w:szCs w:val="22"/>
        </w:rPr>
      </w:pPr>
      <w:r w:rsidRPr="009A7E80">
        <w:rPr>
          <w:b/>
          <w:sz w:val="22"/>
          <w:szCs w:val="22"/>
        </w:rPr>
        <w:t>A. Informații generale  privind postul:</w:t>
      </w:r>
    </w:p>
    <w:p w:rsidR="009A7E80" w:rsidRPr="009A7E80" w:rsidRDefault="009A7E80" w:rsidP="009A7E80">
      <w:pPr>
        <w:rPr>
          <w:b/>
          <w:bCs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Denumirea instituției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b/>
                <w:sz w:val="22"/>
                <w:szCs w:val="22"/>
                <w:lang w:eastAsia="en-US"/>
              </w:rPr>
              <w:t>Biblioteca Centrală Universitară  „Carol I”</w:t>
            </w:r>
          </w:p>
        </w:tc>
      </w:tr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Locul de muncă (adresa)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jc w:val="both"/>
              <w:rPr>
                <w:b/>
                <w:sz w:val="22"/>
                <w:szCs w:val="22"/>
              </w:rPr>
            </w:pPr>
            <w:r w:rsidRPr="009A7E80">
              <w:rPr>
                <w:b/>
                <w:sz w:val="22"/>
                <w:szCs w:val="22"/>
              </w:rPr>
              <w:t>Biroul Comunicare și Relaţii Publice</w:t>
            </w:r>
          </w:p>
        </w:tc>
      </w:tr>
      <w:tr w:rsidR="009A7E80" w:rsidRPr="009A7E80" w:rsidTr="00216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Nivelul postului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i/>
                <w:sz w:val="22"/>
                <w:szCs w:val="22"/>
                <w:lang w:eastAsia="en-US"/>
              </w:rPr>
              <w:t xml:space="preserve">de execuție </w:t>
            </w:r>
          </w:p>
        </w:tc>
      </w:tr>
      <w:tr w:rsidR="009A7E80" w:rsidRPr="009A7E80" w:rsidTr="00216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Denumirea postului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Consilier</w:t>
            </w:r>
          </w:p>
        </w:tc>
      </w:tr>
      <w:tr w:rsidR="009A7E80" w:rsidRPr="009A7E80" w:rsidTr="00216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Gradul/treapta profesional/profesională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IS</w:t>
            </w:r>
          </w:p>
        </w:tc>
      </w:tr>
      <w:tr w:rsidR="009A7E80" w:rsidRPr="009A7E80" w:rsidTr="00216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Scopul principal al postului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7E80">
              <w:rPr>
                <w:sz w:val="22"/>
                <w:szCs w:val="22"/>
                <w:lang w:eastAsia="en-US"/>
              </w:rPr>
              <w:t>Îndeplinirea obiectivelor generale și specifice ale BCU ”Carol I”</w:t>
            </w:r>
          </w:p>
        </w:tc>
      </w:tr>
    </w:tbl>
    <w:p w:rsidR="009A7E80" w:rsidRPr="009A7E80" w:rsidRDefault="009A7E80" w:rsidP="009A7E80">
      <w:pPr>
        <w:jc w:val="both"/>
        <w:rPr>
          <w:b/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sz w:val="22"/>
          <w:szCs w:val="22"/>
        </w:rPr>
      </w:pPr>
      <w:r w:rsidRPr="009A7E80">
        <w:rPr>
          <w:b/>
          <w:sz w:val="22"/>
          <w:szCs w:val="22"/>
        </w:rPr>
        <w:t xml:space="preserve">B. </w:t>
      </w:r>
      <w:proofErr w:type="spellStart"/>
      <w:r w:rsidRPr="009A7E80">
        <w:rPr>
          <w:b/>
          <w:sz w:val="22"/>
          <w:szCs w:val="22"/>
          <w:u w:val="single"/>
          <w:lang w:val="fr-FR"/>
        </w:rPr>
        <w:t>Condiții</w:t>
      </w:r>
      <w:proofErr w:type="spellEnd"/>
      <w:r w:rsidRPr="009A7E80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A7E80">
        <w:rPr>
          <w:b/>
          <w:sz w:val="22"/>
          <w:szCs w:val="22"/>
          <w:u w:val="single"/>
          <w:lang w:val="fr-FR"/>
        </w:rPr>
        <w:t>specifice</w:t>
      </w:r>
      <w:proofErr w:type="spellEnd"/>
      <w:r w:rsidRPr="009A7E80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A7E80">
        <w:rPr>
          <w:b/>
          <w:sz w:val="22"/>
          <w:szCs w:val="22"/>
          <w:u w:val="single"/>
          <w:lang w:val="fr-FR"/>
        </w:rPr>
        <w:t>pentru</w:t>
      </w:r>
      <w:proofErr w:type="spellEnd"/>
      <w:r w:rsidRPr="009A7E80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A7E80">
        <w:rPr>
          <w:b/>
          <w:sz w:val="22"/>
          <w:szCs w:val="22"/>
          <w:u w:val="single"/>
          <w:lang w:val="fr-FR"/>
        </w:rPr>
        <w:t>ocuparea</w:t>
      </w:r>
      <w:proofErr w:type="spellEnd"/>
      <w:r w:rsidRPr="009A7E80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A7E80">
        <w:rPr>
          <w:b/>
          <w:sz w:val="22"/>
          <w:szCs w:val="22"/>
          <w:u w:val="single"/>
          <w:lang w:val="fr-FR"/>
        </w:rPr>
        <w:t>postului</w:t>
      </w:r>
      <w:proofErr w:type="spellEnd"/>
      <w:r w:rsidRPr="009A7E80">
        <w:rPr>
          <w:b/>
          <w:sz w:val="22"/>
          <w:szCs w:val="22"/>
        </w:rPr>
        <w:t>: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rPr>
                <w:sz w:val="22"/>
                <w:szCs w:val="22"/>
                <w:lang w:val="fr-FR"/>
              </w:rPr>
            </w:pPr>
            <w:r w:rsidRPr="009A7E80">
              <w:rPr>
                <w:b/>
                <w:i/>
                <w:sz w:val="22"/>
                <w:szCs w:val="22"/>
              </w:rPr>
              <w:t>Studii de specialitate:</w:t>
            </w:r>
            <w:r w:rsidRPr="009A7E80">
              <w:rPr>
                <w:sz w:val="22"/>
                <w:szCs w:val="22"/>
              </w:rPr>
              <w:t xml:space="preserve"> </w:t>
            </w:r>
            <w:r w:rsidRPr="009A7E80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582" w:type="dxa"/>
            <w:gridSpan w:val="2"/>
          </w:tcPr>
          <w:p w:rsidR="009A7E80" w:rsidRPr="009A7E80" w:rsidRDefault="009A7E80" w:rsidP="00216CAE">
            <w:pPr>
              <w:pStyle w:val="ListParagraph"/>
              <w:ind w:left="175" w:hanging="141"/>
              <w:jc w:val="both"/>
            </w:pPr>
            <w:proofErr w:type="spellStart"/>
            <w:r w:rsidRPr="009A7E80">
              <w:rPr>
                <w:rFonts w:ascii="Times New Roman" w:hAnsi="Times New Roman" w:cs="Times New Roman"/>
              </w:rPr>
              <w:t>Diplomă</w:t>
            </w:r>
            <w:proofErr w:type="spellEnd"/>
            <w:r w:rsidRPr="009A7E8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7E80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7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t>Perfecționări (specializări):</w:t>
            </w:r>
          </w:p>
        </w:tc>
        <w:tc>
          <w:tcPr>
            <w:tcW w:w="6582" w:type="dxa"/>
            <w:gridSpan w:val="2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t>Cunoștințe de operare/programare pe calculator (necesitate și nivel):</w:t>
            </w:r>
          </w:p>
          <w:p w:rsidR="009A7E80" w:rsidRPr="009A7E80" w:rsidRDefault="009A7E80" w:rsidP="00216CA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91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t>Necesitate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>:</w:t>
            </w: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r w:rsidRPr="009A7E80">
              <w:rPr>
                <w:sz w:val="22"/>
                <w:szCs w:val="22"/>
                <w:lang w:val="fr-FR"/>
              </w:rPr>
              <w:t xml:space="preserve">da </w:t>
            </w:r>
          </w:p>
        </w:tc>
        <w:tc>
          <w:tcPr>
            <w:tcW w:w="3291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t>Nivel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>:</w:t>
            </w: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7E80">
              <w:rPr>
                <w:sz w:val="22"/>
                <w:szCs w:val="22"/>
                <w:lang w:val="en-US"/>
              </w:rPr>
              <w:t>avansat</w:t>
            </w:r>
            <w:proofErr w:type="spellEnd"/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t>Limbi străine (necesitate și nivel) cunoscute:</w:t>
            </w:r>
          </w:p>
        </w:tc>
        <w:tc>
          <w:tcPr>
            <w:tcW w:w="3291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t>Necesitate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>:</w:t>
            </w: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r w:rsidRPr="009A7E80">
              <w:rPr>
                <w:sz w:val="22"/>
                <w:szCs w:val="22"/>
                <w:lang w:val="fr-FR"/>
              </w:rPr>
              <w:t xml:space="preserve">da </w:t>
            </w:r>
          </w:p>
        </w:tc>
        <w:tc>
          <w:tcPr>
            <w:tcW w:w="3291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7E80">
              <w:rPr>
                <w:sz w:val="22"/>
                <w:szCs w:val="22"/>
                <w:lang w:val="en-US"/>
              </w:rPr>
              <w:t>Nivel</w:t>
            </w:r>
            <w:proofErr w:type="spellEnd"/>
            <w:r w:rsidRPr="009A7E80">
              <w:rPr>
                <w:sz w:val="22"/>
                <w:szCs w:val="22"/>
                <w:lang w:val="en-US"/>
              </w:rPr>
              <w:t>:</w:t>
            </w: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7E80">
              <w:rPr>
                <w:sz w:val="22"/>
                <w:szCs w:val="22"/>
                <w:lang w:val="en-US"/>
              </w:rPr>
              <w:t>avansat</w:t>
            </w:r>
            <w:proofErr w:type="spellEnd"/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t>Abilități, calități și aptitudini necesare</w:t>
            </w:r>
          </w:p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9A7E80" w:rsidRPr="009A7E80" w:rsidRDefault="009A7E80" w:rsidP="00216CAE">
            <w:pPr>
              <w:jc w:val="both"/>
              <w:rPr>
                <w:color w:val="FF0000"/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lastRenderedPageBreak/>
              <w:t>Aptitudini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9A7E80">
              <w:rPr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organizarea</w:t>
            </w:r>
            <w:proofErr w:type="spellEnd"/>
            <w:proofErr w:type="gram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activității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comunicare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verbală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scrisă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lucru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echipă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capacitate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gândire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analitică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adaptabilitate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lastRenderedPageBreak/>
              <w:t>capacitatea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inovare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gândire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creativă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responsabilitate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integritate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perseverență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corectitudine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punctualitate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orientare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către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nou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lastRenderedPageBreak/>
              <w:t>Cerințe specifice</w:t>
            </w:r>
            <w:r w:rsidRPr="009A7E80">
              <w:rPr>
                <w:rStyle w:val="FootnoteReference"/>
                <w:b/>
                <w:i/>
                <w:sz w:val="22"/>
                <w:szCs w:val="22"/>
              </w:rPr>
              <w:footnoteReference w:id="2"/>
            </w:r>
          </w:p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9A7E80" w:rsidRPr="009A7E80" w:rsidRDefault="009A7E80" w:rsidP="00216CAE">
            <w:pPr>
              <w:jc w:val="both"/>
              <w:rPr>
                <w:color w:val="FF0000"/>
                <w:sz w:val="22"/>
                <w:szCs w:val="22"/>
                <w:lang w:val="fr-FR"/>
              </w:rPr>
            </w:pP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E80">
              <w:rPr>
                <w:b/>
                <w:i/>
                <w:sz w:val="22"/>
                <w:szCs w:val="22"/>
              </w:rPr>
              <w:t>Competența managerială</w:t>
            </w:r>
            <w:r w:rsidRPr="009A7E80">
              <w:rPr>
                <w:rStyle w:val="FootnoteReference"/>
                <w:b/>
                <w:i/>
                <w:sz w:val="22"/>
                <w:szCs w:val="22"/>
              </w:rPr>
              <w:footnoteReference w:id="3"/>
            </w:r>
            <w:r w:rsidRPr="009A7E80">
              <w:rPr>
                <w:b/>
                <w:i/>
                <w:sz w:val="22"/>
                <w:szCs w:val="22"/>
              </w:rPr>
              <w:t>(cunoștințe de management, calități și aptitudini manageriale)</w:t>
            </w:r>
          </w:p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9A7E80" w:rsidRPr="009A7E80" w:rsidRDefault="009A7E80" w:rsidP="00216CAE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</w:rPr>
            </w:pPr>
            <w:r w:rsidRPr="009A7E80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9A7E80">
              <w:rPr>
                <w:rFonts w:ascii="Times New Roman" w:hAnsi="Times New Roman" w:cs="Times New Roman"/>
              </w:rPr>
              <w:t>este</w:t>
            </w:r>
            <w:proofErr w:type="spellEnd"/>
            <w:r w:rsidRPr="009A7E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E80">
              <w:rPr>
                <w:rFonts w:ascii="Times New Roman" w:hAnsi="Times New Roman" w:cs="Times New Roman"/>
              </w:rPr>
              <w:t>cazul</w:t>
            </w:r>
            <w:proofErr w:type="spellEnd"/>
          </w:p>
        </w:tc>
      </w:tr>
    </w:tbl>
    <w:p w:rsidR="009A7E80" w:rsidRPr="009A7E80" w:rsidRDefault="009A7E80" w:rsidP="009A7E80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9A7E80">
        <w:rPr>
          <w:sz w:val="22"/>
          <w:szCs w:val="22"/>
        </w:rPr>
        <w:t xml:space="preserve"> 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sz w:val="22"/>
          <w:szCs w:val="22"/>
        </w:rPr>
      </w:pPr>
      <w:r w:rsidRPr="009A7E80">
        <w:rPr>
          <w:b/>
          <w:sz w:val="22"/>
          <w:szCs w:val="22"/>
        </w:rPr>
        <w:t>C. Atribuțiile postului:</w:t>
      </w:r>
    </w:p>
    <w:p w:rsidR="009A7E80" w:rsidRPr="009A7E80" w:rsidRDefault="009A7E80" w:rsidP="009A7E8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A7E80">
        <w:rPr>
          <w:sz w:val="22"/>
          <w:szCs w:val="22"/>
        </w:rPr>
        <w:t xml:space="preserve">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1. Atribuții generale</w:t>
            </w:r>
          </w:p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Promovează valorile și misiunea instituției în relație cu mediul academic.</w:t>
            </w:r>
          </w:p>
          <w:p w:rsidR="009A7E80" w:rsidRPr="009A7E80" w:rsidRDefault="009A7E80" w:rsidP="00216CA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2. Atribuții specifice postului</w:t>
            </w:r>
          </w:p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Participă în echipa de organizare a evenimentelor culturale din cadrul instituției;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Realizează unele materiale de promovare;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Participă în  activitatea de PR şi organizarea de evenimente;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Asigură activități de secretariat și relații cu publicul;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Întocmește diverse contracte, note, adrese;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Participă la acţiunile de protocol pe care instituţia le desfaşoară în cadrul bibliotecii;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Realizează activităţi de natură organizatorică internă;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Interacţionează cu alte departamente ale instituţiei conform cu cerinţele de lucru;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Informează şeful direct în legătură cu orice problemă care apare, ţinându-l la curent cu activităţile derulate;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 xml:space="preserve">Rezolvă prompt solicitările venite din partea superiorului direct sau a persoanelor din presă  cu care interacţionează; 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Oferă confidenţialitate şi onestitate faţă de persoanele din interior şi exterior cu care este în contact;</w:t>
            </w:r>
          </w:p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 xml:space="preserve">Utilizează instrumentele de comunicare din cadrul companiei doar în scop profesional; </w:t>
            </w:r>
          </w:p>
          <w:p w:rsidR="009A7E80" w:rsidRPr="009A7E80" w:rsidRDefault="009A7E80" w:rsidP="00216CA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A7E80" w:rsidRPr="009A7E80" w:rsidRDefault="009A7E80" w:rsidP="009A7E8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iCs/>
          <w:sz w:val="22"/>
          <w:szCs w:val="22"/>
        </w:rPr>
      </w:pPr>
      <w:r w:rsidRPr="009A7E80">
        <w:rPr>
          <w:b/>
          <w:iCs/>
          <w:sz w:val="22"/>
          <w:szCs w:val="22"/>
        </w:rPr>
        <w:t>D. Sfera relațională a titularului postului</w:t>
      </w:r>
    </w:p>
    <w:p w:rsidR="009A7E80" w:rsidRPr="009A7E80" w:rsidRDefault="009A7E80" w:rsidP="009A7E80">
      <w:pPr>
        <w:widowControl w:val="0"/>
        <w:shd w:val="clear" w:color="auto" w:fill="BDD6EE"/>
        <w:tabs>
          <w:tab w:val="num" w:pos="426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1. Sfera relațională internă: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9A7E80">
        <w:rPr>
          <w:rFonts w:ascii="Times New Roman" w:hAnsi="Times New Roman" w:cs="Times New Roman"/>
        </w:rPr>
        <w:t>Relații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ierarhice</w:t>
      </w:r>
      <w:proofErr w:type="spellEnd"/>
      <w:r w:rsidRPr="009A7E80">
        <w:rPr>
          <w:rFonts w:ascii="Times New Roman" w:hAnsi="Times New Roman" w:cs="Times New Roman"/>
        </w:rPr>
        <w:t xml:space="preserve">: 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Subordonat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față</w:t>
      </w:r>
      <w:proofErr w:type="spellEnd"/>
      <w:r w:rsidRPr="009A7E80">
        <w:rPr>
          <w:rFonts w:ascii="Times New Roman" w:hAnsi="Times New Roman" w:cs="Times New Roman"/>
          <w:i/>
        </w:rPr>
        <w:t xml:space="preserve"> de: </w:t>
      </w:r>
      <w:proofErr w:type="spellStart"/>
      <w:r w:rsidRPr="009A7E80">
        <w:rPr>
          <w:rFonts w:ascii="Times New Roman" w:hAnsi="Times New Roman" w:cs="Times New Roman"/>
          <w:i/>
        </w:rPr>
        <w:t>Șeful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Biroului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Comunicare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și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Relații</w:t>
      </w:r>
      <w:proofErr w:type="spellEnd"/>
      <w:r w:rsidRPr="009A7E80">
        <w:rPr>
          <w:rFonts w:ascii="Times New Roman" w:hAnsi="Times New Roman" w:cs="Times New Roman"/>
          <w:i/>
        </w:rPr>
        <w:t xml:space="preserve"> </w:t>
      </w:r>
      <w:proofErr w:type="spellStart"/>
      <w:r w:rsidRPr="009A7E80">
        <w:rPr>
          <w:rFonts w:ascii="Times New Roman" w:hAnsi="Times New Roman" w:cs="Times New Roman"/>
          <w:i/>
        </w:rPr>
        <w:t>Publice</w:t>
      </w:r>
      <w:proofErr w:type="spellEnd"/>
      <w:r w:rsidRPr="009A7E80">
        <w:rPr>
          <w:rFonts w:ascii="Times New Roman" w:hAnsi="Times New Roman" w:cs="Times New Roman"/>
          <w:i/>
        </w:rPr>
        <w:t xml:space="preserve">, </w:t>
      </w:r>
      <w:proofErr w:type="spellStart"/>
      <w:r w:rsidRPr="009A7E80">
        <w:rPr>
          <w:rFonts w:ascii="Times New Roman" w:hAnsi="Times New Roman" w:cs="Times New Roman"/>
          <w:i/>
        </w:rPr>
        <w:t>Directorul</w:t>
      </w:r>
      <w:proofErr w:type="spellEnd"/>
      <w:r w:rsidRPr="009A7E80">
        <w:rPr>
          <w:rFonts w:ascii="Times New Roman" w:hAnsi="Times New Roman" w:cs="Times New Roman"/>
          <w:i/>
        </w:rPr>
        <w:t xml:space="preserve"> General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9A7E80">
        <w:rPr>
          <w:rFonts w:ascii="Times New Roman" w:hAnsi="Times New Roman" w:cs="Times New Roman"/>
          <w:i/>
        </w:rPr>
        <w:t xml:space="preserve">Superior </w:t>
      </w:r>
      <w:proofErr w:type="spellStart"/>
      <w:r w:rsidRPr="009A7E80">
        <w:rPr>
          <w:rFonts w:ascii="Times New Roman" w:hAnsi="Times New Roman" w:cs="Times New Roman"/>
          <w:i/>
        </w:rPr>
        <w:t>pentru</w:t>
      </w:r>
      <w:proofErr w:type="spellEnd"/>
      <w:r w:rsidRPr="009A7E80">
        <w:rPr>
          <w:rFonts w:ascii="Times New Roman" w:hAnsi="Times New Roman" w:cs="Times New Roman"/>
          <w:i/>
        </w:rPr>
        <w:t xml:space="preserve">:- 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7E80">
        <w:rPr>
          <w:rFonts w:ascii="Times New Roman" w:hAnsi="Times New Roman" w:cs="Times New Roman"/>
        </w:rPr>
        <w:t>Relații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funcționale</w:t>
      </w:r>
      <w:proofErr w:type="spellEnd"/>
      <w:r w:rsidRPr="009A7E80">
        <w:rPr>
          <w:rFonts w:ascii="Times New Roman" w:hAnsi="Times New Roman" w:cs="Times New Roman"/>
        </w:rPr>
        <w:t xml:space="preserve">: de </w:t>
      </w:r>
      <w:proofErr w:type="spellStart"/>
      <w:r w:rsidRPr="009A7E80">
        <w:rPr>
          <w:rFonts w:ascii="Times New Roman" w:hAnsi="Times New Roman" w:cs="Times New Roman"/>
        </w:rPr>
        <w:t>colaborare</w:t>
      </w:r>
      <w:proofErr w:type="spellEnd"/>
      <w:r w:rsidRPr="009A7E80">
        <w:rPr>
          <w:rFonts w:ascii="Times New Roman" w:hAnsi="Times New Roman" w:cs="Times New Roman"/>
        </w:rPr>
        <w:t xml:space="preserve"> cu </w:t>
      </w:r>
      <w:proofErr w:type="spellStart"/>
      <w:r w:rsidRPr="009A7E80">
        <w:rPr>
          <w:rFonts w:ascii="Times New Roman" w:hAnsi="Times New Roman" w:cs="Times New Roman"/>
        </w:rPr>
        <w:t>personalul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serviciilor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birourilor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bibliotecilor</w:t>
      </w:r>
      <w:proofErr w:type="spellEnd"/>
      <w:r w:rsidRPr="009A7E80">
        <w:rPr>
          <w:rFonts w:ascii="Times New Roman" w:hAnsi="Times New Roman" w:cs="Times New Roman"/>
        </w:rPr>
        <w:t xml:space="preserve"> din complex, </w:t>
      </w:r>
      <w:proofErr w:type="spellStart"/>
      <w:r w:rsidRPr="009A7E80">
        <w:rPr>
          <w:rFonts w:ascii="Times New Roman" w:hAnsi="Times New Roman" w:cs="Times New Roman"/>
        </w:rPr>
        <w:t>etc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7E80">
        <w:rPr>
          <w:rFonts w:ascii="Times New Roman" w:hAnsi="Times New Roman" w:cs="Times New Roman"/>
        </w:rPr>
        <w:lastRenderedPageBreak/>
        <w:t>Relații</w:t>
      </w:r>
      <w:proofErr w:type="spellEnd"/>
      <w:r w:rsidRPr="009A7E80">
        <w:rPr>
          <w:rFonts w:ascii="Times New Roman" w:hAnsi="Times New Roman" w:cs="Times New Roman"/>
        </w:rPr>
        <w:t xml:space="preserve"> de control:</w:t>
      </w:r>
    </w:p>
    <w:p w:rsidR="009A7E80" w:rsidRPr="009A7E80" w:rsidRDefault="009A7E80" w:rsidP="009A7E80">
      <w:pPr>
        <w:pStyle w:val="ListParagraph"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9A7E80">
        <w:rPr>
          <w:rFonts w:ascii="Times New Roman" w:hAnsi="Times New Roman" w:cs="Times New Roman"/>
        </w:rPr>
        <w:t>Relații</w:t>
      </w:r>
      <w:proofErr w:type="spellEnd"/>
      <w:r w:rsidRPr="009A7E80">
        <w:rPr>
          <w:rFonts w:ascii="Times New Roman" w:hAnsi="Times New Roman" w:cs="Times New Roman"/>
        </w:rPr>
        <w:t xml:space="preserve"> de </w:t>
      </w:r>
      <w:proofErr w:type="spellStart"/>
      <w:r w:rsidRPr="009A7E80">
        <w:rPr>
          <w:rFonts w:ascii="Times New Roman" w:hAnsi="Times New Roman" w:cs="Times New Roman"/>
        </w:rPr>
        <w:t>reprezentare</w:t>
      </w:r>
      <w:proofErr w:type="spellEnd"/>
      <w:r w:rsidRPr="009A7E80">
        <w:rPr>
          <w:rFonts w:ascii="Times New Roman" w:hAnsi="Times New Roman" w:cs="Times New Roman"/>
        </w:rPr>
        <w:t>:</w:t>
      </w:r>
    </w:p>
    <w:p w:rsidR="009A7E80" w:rsidRPr="009A7E80" w:rsidRDefault="009A7E80" w:rsidP="009A7E8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426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2"/>
          <w:szCs w:val="22"/>
        </w:rPr>
      </w:pPr>
      <w:r w:rsidRPr="009A7E80">
        <w:rPr>
          <w:b/>
          <w:i/>
          <w:sz w:val="22"/>
          <w:szCs w:val="22"/>
        </w:rPr>
        <w:t xml:space="preserve">2. Sfera relațională externă: </w:t>
      </w:r>
    </w:p>
    <w:p w:rsidR="009A7E80" w:rsidRPr="009A7E80" w:rsidRDefault="009A7E80" w:rsidP="009A7E8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9A7E80">
        <w:rPr>
          <w:rFonts w:ascii="Times New Roman" w:hAnsi="Times New Roman" w:cs="Times New Roman"/>
        </w:rPr>
        <w:t xml:space="preserve">a) </w:t>
      </w:r>
      <w:proofErr w:type="gramStart"/>
      <w:r w:rsidRPr="009A7E80">
        <w:rPr>
          <w:rFonts w:ascii="Times New Roman" w:hAnsi="Times New Roman" w:cs="Times New Roman"/>
        </w:rPr>
        <w:t>cu</w:t>
      </w:r>
      <w:proofErr w:type="gram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autorități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și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instituții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publice</w:t>
      </w:r>
      <w:proofErr w:type="spellEnd"/>
      <w:r w:rsidRPr="009A7E80">
        <w:rPr>
          <w:rFonts w:ascii="Times New Roman" w:hAnsi="Times New Roman" w:cs="Times New Roman"/>
        </w:rPr>
        <w:t xml:space="preserve">: </w:t>
      </w:r>
      <w:proofErr w:type="spellStart"/>
      <w:r w:rsidRPr="009A7E80">
        <w:rPr>
          <w:rFonts w:ascii="Times New Roman" w:hAnsi="Times New Roman" w:cs="Times New Roman"/>
        </w:rPr>
        <w:t>instituții</w:t>
      </w:r>
      <w:proofErr w:type="spellEnd"/>
      <w:r w:rsidRPr="009A7E80">
        <w:rPr>
          <w:rFonts w:ascii="Times New Roman" w:hAnsi="Times New Roman" w:cs="Times New Roman"/>
        </w:rPr>
        <w:t xml:space="preserve"> de </w:t>
      </w:r>
      <w:proofErr w:type="spellStart"/>
      <w:r w:rsidRPr="009A7E80">
        <w:rPr>
          <w:rFonts w:ascii="Times New Roman" w:hAnsi="Times New Roman" w:cs="Times New Roman"/>
        </w:rPr>
        <w:t>învățământ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ministere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asociații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instituții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publice</w:t>
      </w:r>
      <w:proofErr w:type="spellEnd"/>
      <w:r w:rsidRPr="009A7E80">
        <w:rPr>
          <w:rFonts w:ascii="Times New Roman" w:hAnsi="Times New Roman" w:cs="Times New Roman"/>
        </w:rPr>
        <w:t xml:space="preserve"> de </w:t>
      </w:r>
      <w:proofErr w:type="spellStart"/>
      <w:r w:rsidRPr="009A7E80">
        <w:rPr>
          <w:rFonts w:ascii="Times New Roman" w:hAnsi="Times New Roman" w:cs="Times New Roman"/>
        </w:rPr>
        <w:t>profil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muzee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etc</w:t>
      </w:r>
      <w:proofErr w:type="spellEnd"/>
      <w:r w:rsidRPr="009A7E80">
        <w:rPr>
          <w:rFonts w:ascii="Times New Roman" w:hAnsi="Times New Roman" w:cs="Times New Roman"/>
        </w:rPr>
        <w:t xml:space="preserve">, </w:t>
      </w:r>
      <w:proofErr w:type="spellStart"/>
      <w:r w:rsidRPr="009A7E80">
        <w:rPr>
          <w:rFonts w:ascii="Times New Roman" w:hAnsi="Times New Roman" w:cs="Times New Roman"/>
        </w:rPr>
        <w:t>în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limitele</w:t>
      </w:r>
      <w:proofErr w:type="spellEnd"/>
      <w:r w:rsidRPr="009A7E80">
        <w:rPr>
          <w:rFonts w:ascii="Times New Roman" w:hAnsi="Times New Roman" w:cs="Times New Roman"/>
        </w:rPr>
        <w:t xml:space="preserve"> de </w:t>
      </w:r>
      <w:proofErr w:type="spellStart"/>
      <w:r w:rsidRPr="009A7E80">
        <w:rPr>
          <w:rFonts w:ascii="Times New Roman" w:hAnsi="Times New Roman" w:cs="Times New Roman"/>
        </w:rPr>
        <w:t>competență</w:t>
      </w:r>
      <w:proofErr w:type="spellEnd"/>
    </w:p>
    <w:p w:rsidR="009A7E80" w:rsidRPr="009A7E80" w:rsidRDefault="009A7E80" w:rsidP="009A7E8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9A7E80">
        <w:rPr>
          <w:rFonts w:ascii="Times New Roman" w:hAnsi="Times New Roman" w:cs="Times New Roman"/>
        </w:rPr>
        <w:t xml:space="preserve">b) </w:t>
      </w:r>
      <w:proofErr w:type="gramStart"/>
      <w:r w:rsidRPr="009A7E80">
        <w:rPr>
          <w:rFonts w:ascii="Times New Roman" w:hAnsi="Times New Roman" w:cs="Times New Roman"/>
        </w:rPr>
        <w:t>cu</w:t>
      </w:r>
      <w:proofErr w:type="gram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organizații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internaționale</w:t>
      </w:r>
      <w:proofErr w:type="spellEnd"/>
      <w:r w:rsidRPr="009A7E80">
        <w:rPr>
          <w:rFonts w:ascii="Times New Roman" w:hAnsi="Times New Roman" w:cs="Times New Roman"/>
        </w:rPr>
        <w:t>;</w:t>
      </w:r>
    </w:p>
    <w:p w:rsidR="009A7E80" w:rsidRPr="009A7E80" w:rsidRDefault="009A7E80" w:rsidP="009A7E8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9A7E80">
        <w:rPr>
          <w:rFonts w:ascii="Times New Roman" w:hAnsi="Times New Roman" w:cs="Times New Roman"/>
        </w:rPr>
        <w:t xml:space="preserve">c) </w:t>
      </w:r>
      <w:proofErr w:type="gramStart"/>
      <w:r w:rsidRPr="009A7E80">
        <w:rPr>
          <w:rFonts w:ascii="Times New Roman" w:hAnsi="Times New Roman" w:cs="Times New Roman"/>
        </w:rPr>
        <w:t>cu</w:t>
      </w:r>
      <w:proofErr w:type="gram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persoane</w:t>
      </w:r>
      <w:proofErr w:type="spellEnd"/>
      <w:r w:rsidRPr="009A7E80">
        <w:rPr>
          <w:rFonts w:ascii="Times New Roman" w:hAnsi="Times New Roman" w:cs="Times New Roman"/>
        </w:rPr>
        <w:t xml:space="preserve"> </w:t>
      </w:r>
      <w:proofErr w:type="spellStart"/>
      <w:r w:rsidRPr="009A7E80">
        <w:rPr>
          <w:rFonts w:ascii="Times New Roman" w:hAnsi="Times New Roman" w:cs="Times New Roman"/>
        </w:rPr>
        <w:t>juridice</w:t>
      </w:r>
      <w:proofErr w:type="spellEnd"/>
      <w:r w:rsidRPr="009A7E80">
        <w:rPr>
          <w:rFonts w:ascii="Times New Roman" w:hAnsi="Times New Roman" w:cs="Times New Roman"/>
        </w:rPr>
        <w:t xml:space="preserve"> private.</w:t>
      </w:r>
    </w:p>
    <w:p w:rsidR="009A7E80" w:rsidRPr="009A7E80" w:rsidRDefault="009A7E80" w:rsidP="009A7E8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3. Delegarea de atribuții și competență, conform:</w:t>
      </w: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 xml:space="preserve">-   PS 16  Procedură de sistem privind delegarea atribuțiilor și competențelor; </w:t>
      </w: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9A7E80">
        <w:rPr>
          <w:b/>
          <w:i/>
          <w:sz w:val="22"/>
          <w:szCs w:val="22"/>
        </w:rPr>
        <w:t>-  PO - REU.03 procedură operațională privind efectuarea concediilor de odihnă și a altor concedii legale și evidențierea acestora</w:t>
      </w:r>
    </w:p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sz w:val="22"/>
          <w:szCs w:val="22"/>
        </w:rPr>
      </w:pPr>
      <w:r w:rsidRPr="009A7E80">
        <w:rPr>
          <w:b/>
          <w:sz w:val="22"/>
          <w:szCs w:val="22"/>
        </w:rPr>
        <w:t>E. Responsabilitățile postului:</w:t>
      </w:r>
    </w:p>
    <w:p w:rsidR="009A7E80" w:rsidRPr="009A7E80" w:rsidRDefault="009A7E80" w:rsidP="009A7E8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E80">
              <w:rPr>
                <w:rFonts w:ascii="Times New Roman" w:hAnsi="Times New Roman" w:cs="Times New Roman"/>
              </w:rPr>
              <w:t>Responsabilități</w:t>
            </w:r>
            <w:proofErr w:type="spellEnd"/>
            <w:r w:rsidRPr="009A7E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E80">
              <w:rPr>
                <w:rFonts w:ascii="Times New Roman" w:hAnsi="Times New Roman" w:cs="Times New Roman"/>
              </w:rPr>
              <w:t>generale</w:t>
            </w:r>
            <w:proofErr w:type="spellEnd"/>
            <w:r w:rsidRPr="009A7E80">
              <w:rPr>
                <w:rFonts w:ascii="Times New Roman" w:hAnsi="Times New Roman" w:cs="Times New Roman"/>
              </w:rPr>
              <w:t> </w:t>
            </w:r>
          </w:p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Răspunde de realizarea eficientă a tuturor atribuțiilor stabilite;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cu strictețe programul de lucru și folosirea integrală și eficientă a timpului de lucru;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normele și instrucțiunile referitoare la desfășurarea relațiilor de muncă;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Regulamentul de organizare și funcționare al Bibliotecii Centrale Universitare „Carol I”;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Regulamentul intern al Bibliotecii Centrale Universitare „Carol I”;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normele legale în vigoare privind GDPR, sănătatea și securitatea în muncă și situațiile de urgență;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Codul de etică;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Respectă Contractul colectiv de muncă la nivel de instituție,  Contractul  individual de muncă;</w:t>
            </w:r>
          </w:p>
          <w:p w:rsidR="009A7E80" w:rsidRPr="009A7E80" w:rsidRDefault="009A7E80" w:rsidP="00216CAE">
            <w:pPr>
              <w:pStyle w:val="ListParagraph"/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9A7E80">
              <w:rPr>
                <w:rFonts w:ascii="Times New Roman" w:hAnsi="Times New Roman" w:cs="Times New Roman"/>
                <w:lang w:val="ro-RO" w:eastAsia="ro-RO"/>
              </w:rPr>
              <w:t>Respectă normele legale în vigoare privind Protecţia Muncii şi PSI;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Cunoaște și aplică legislația, normele și reglementările în vigoare din domeniul specific de activitate;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Participă la implementarea sistemului de control intern managerial în Biblioteca Centrală Universitară „Carol I”, prin aplicarea și respectarea standardelor de control intern.</w:t>
            </w:r>
          </w:p>
          <w:p w:rsidR="009A7E80" w:rsidRPr="009A7E80" w:rsidRDefault="009A7E80" w:rsidP="00216CA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A7E80" w:rsidRPr="009A7E80" w:rsidTr="00216CAE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E80">
              <w:rPr>
                <w:rFonts w:ascii="Times New Roman" w:hAnsi="Times New Roman" w:cs="Times New Roman"/>
              </w:rPr>
              <w:t>Responsabilități</w:t>
            </w:r>
            <w:proofErr w:type="spellEnd"/>
            <w:r w:rsidRPr="009A7E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A7E80">
              <w:rPr>
                <w:rFonts w:ascii="Times New Roman" w:hAnsi="Times New Roman" w:cs="Times New Roman"/>
              </w:rPr>
              <w:t>specifice</w:t>
            </w:r>
            <w:proofErr w:type="spellEnd"/>
          </w:p>
          <w:p w:rsidR="009A7E80" w:rsidRPr="009A7E80" w:rsidRDefault="009A7E80" w:rsidP="00216C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80" w:rsidRPr="009A7E80" w:rsidRDefault="009A7E80" w:rsidP="00216C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Răspunde de calitatea îndeplinirii sarcinilor specifice în conformitate cu atribuțiile primite și în concordanță cu obiectivele instituției.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Răspunde de actualizarea cunoștințelor și perfecționarea pregătirii profesionale.</w:t>
            </w:r>
          </w:p>
          <w:p w:rsidR="009A7E80" w:rsidRPr="009A7E80" w:rsidRDefault="009A7E80" w:rsidP="00216C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/>
                <w:sz w:val="22"/>
                <w:szCs w:val="22"/>
              </w:rPr>
            </w:pPr>
            <w:r w:rsidRPr="009A7E80">
              <w:rPr>
                <w:sz w:val="22"/>
                <w:szCs w:val="22"/>
              </w:rPr>
              <w:t>Răspunde de rigoarea îndeplinirii sarcinilor de serviciu personale /ale subordonaților.</w:t>
            </w:r>
          </w:p>
          <w:p w:rsidR="009A7E80" w:rsidRPr="009A7E80" w:rsidRDefault="009A7E80" w:rsidP="00216CA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A7E80" w:rsidRPr="009A7E80" w:rsidRDefault="009A7E80" w:rsidP="009A7E80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iCs/>
          <w:sz w:val="22"/>
          <w:szCs w:val="22"/>
        </w:rPr>
      </w:pPr>
      <w:r w:rsidRPr="009A7E80">
        <w:rPr>
          <w:b/>
          <w:sz w:val="22"/>
          <w:szCs w:val="22"/>
          <w:lang w:val="fr-FR"/>
        </w:rPr>
        <w:t xml:space="preserve">F. </w:t>
      </w:r>
      <w:proofErr w:type="spellStart"/>
      <w:r w:rsidRPr="009A7E80">
        <w:rPr>
          <w:b/>
          <w:sz w:val="22"/>
          <w:szCs w:val="22"/>
          <w:lang w:val="fr-FR"/>
        </w:rPr>
        <w:t>Condiţii</w:t>
      </w:r>
      <w:proofErr w:type="spellEnd"/>
      <w:r w:rsidRPr="009A7E80">
        <w:rPr>
          <w:b/>
          <w:sz w:val="22"/>
          <w:szCs w:val="22"/>
          <w:lang w:val="fr-FR"/>
        </w:rPr>
        <w:t xml:space="preserve"> de </w:t>
      </w:r>
      <w:proofErr w:type="spellStart"/>
      <w:r w:rsidRPr="009A7E80">
        <w:rPr>
          <w:b/>
          <w:sz w:val="22"/>
          <w:szCs w:val="22"/>
          <w:lang w:val="fr-FR"/>
        </w:rPr>
        <w:t>muncă</w:t>
      </w:r>
      <w:proofErr w:type="spellEnd"/>
      <w:r w:rsidRPr="009A7E80">
        <w:rPr>
          <w:b/>
          <w:sz w:val="22"/>
          <w:szCs w:val="22"/>
          <w:lang w:val="fr-FR"/>
        </w:rPr>
        <w:t> :</w:t>
      </w:r>
    </w:p>
    <w:p w:rsidR="009A7E80" w:rsidRPr="009A7E80" w:rsidRDefault="009A7E80" w:rsidP="009A7E80">
      <w:pPr>
        <w:rPr>
          <w:b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t>Programul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lucru</w:t>
            </w:r>
            <w:proofErr w:type="spellEnd"/>
          </w:p>
        </w:tc>
        <w:tc>
          <w:tcPr>
            <w:tcW w:w="6582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r w:rsidRPr="009A7E80">
              <w:rPr>
                <w:sz w:val="22"/>
                <w:szCs w:val="22"/>
              </w:rPr>
              <w:t>Luni-joi, între orele 08,00 - 16,30/  vineri 08,00 - 14,00, program flexibil, prelungit şi în weekend în funcţie de cerinţele manifestărilor culturale şi necesităţilor instituţiei.</w:t>
            </w: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A7E80">
              <w:rPr>
                <w:sz w:val="22"/>
                <w:szCs w:val="22"/>
                <w:lang w:val="fr-FR"/>
              </w:rPr>
              <w:t>Condiții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fizice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muncă</w:t>
            </w:r>
            <w:proofErr w:type="spellEnd"/>
          </w:p>
        </w:tc>
        <w:tc>
          <w:tcPr>
            <w:tcW w:w="6582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r w:rsidRPr="009A7E80">
              <w:rPr>
                <w:sz w:val="22"/>
                <w:szCs w:val="22"/>
                <w:lang w:val="fr-FR"/>
              </w:rPr>
              <w:t>normale</w:t>
            </w:r>
          </w:p>
        </w:tc>
      </w:tr>
      <w:tr w:rsidR="009A7E80" w:rsidRPr="009A7E80" w:rsidTr="00216CAE">
        <w:tc>
          <w:tcPr>
            <w:tcW w:w="2660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7E80">
              <w:rPr>
                <w:sz w:val="22"/>
                <w:szCs w:val="22"/>
                <w:lang w:val="en-US"/>
              </w:rPr>
              <w:t>Mijloace</w:t>
            </w:r>
            <w:proofErr w:type="spellEnd"/>
            <w:r w:rsidRPr="009A7E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7E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E80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7E80">
              <w:rPr>
                <w:sz w:val="22"/>
                <w:szCs w:val="22"/>
                <w:lang w:val="en-US"/>
              </w:rPr>
              <w:t xml:space="preserve"> cu care </w:t>
            </w:r>
            <w:proofErr w:type="spellStart"/>
            <w:r w:rsidRPr="009A7E80">
              <w:rPr>
                <w:sz w:val="22"/>
                <w:szCs w:val="22"/>
                <w:lang w:val="en-US"/>
              </w:rPr>
              <w:t>lucrează</w:t>
            </w:r>
            <w:proofErr w:type="spellEnd"/>
          </w:p>
        </w:tc>
        <w:tc>
          <w:tcPr>
            <w:tcW w:w="6582" w:type="dxa"/>
          </w:tcPr>
          <w:p w:rsidR="009A7E80" w:rsidRPr="009A7E80" w:rsidRDefault="009A7E80" w:rsidP="00216CAE">
            <w:pPr>
              <w:jc w:val="both"/>
              <w:rPr>
                <w:sz w:val="22"/>
                <w:szCs w:val="22"/>
                <w:lang w:val="fr-FR"/>
              </w:rPr>
            </w:pPr>
            <w:r w:rsidRPr="009A7E80">
              <w:rPr>
                <w:sz w:val="22"/>
                <w:szCs w:val="22"/>
                <w:lang w:val="fr-FR"/>
              </w:rPr>
              <w:t xml:space="preserve">PC /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Aparat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A7E80">
              <w:rPr>
                <w:sz w:val="22"/>
                <w:szCs w:val="22"/>
                <w:lang w:val="fr-FR"/>
              </w:rPr>
              <w:t>fotomultiplicare</w:t>
            </w:r>
            <w:proofErr w:type="spellEnd"/>
            <w:r w:rsidRPr="009A7E80">
              <w:rPr>
                <w:sz w:val="22"/>
                <w:szCs w:val="22"/>
                <w:lang w:val="fr-FR"/>
              </w:rPr>
              <w:t xml:space="preserve"> / Scanner / etc.</w:t>
            </w:r>
          </w:p>
        </w:tc>
      </w:tr>
    </w:tbl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rPr>
          <w:b/>
          <w:sz w:val="22"/>
          <w:szCs w:val="22"/>
        </w:rPr>
      </w:pPr>
    </w:p>
    <w:p w:rsidR="009A7E80" w:rsidRPr="009A7E80" w:rsidRDefault="009A7E80" w:rsidP="009A7E80">
      <w:pPr>
        <w:shd w:val="clear" w:color="auto" w:fill="002060"/>
        <w:jc w:val="both"/>
        <w:rPr>
          <w:b/>
          <w:iCs/>
          <w:sz w:val="22"/>
          <w:szCs w:val="22"/>
        </w:rPr>
      </w:pPr>
      <w:r w:rsidRPr="009A7E80">
        <w:rPr>
          <w:b/>
          <w:iCs/>
          <w:sz w:val="22"/>
          <w:szCs w:val="22"/>
        </w:rPr>
        <w:t>G.</w:t>
      </w:r>
      <w:r w:rsidRPr="009A7E80">
        <w:rPr>
          <w:b/>
          <w:sz w:val="22"/>
          <w:szCs w:val="22"/>
        </w:rPr>
        <w:t xml:space="preserve"> Criterii de performanță:</w:t>
      </w: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 xml:space="preserve">G.1   Cunoștințe profesionale și abilități   </w:t>
      </w:r>
    </w:p>
    <w:p w:rsidR="009A7E80" w:rsidRPr="009A7E80" w:rsidRDefault="009A7E80" w:rsidP="009A7E80">
      <w:pPr>
        <w:numPr>
          <w:ilvl w:val="0"/>
          <w:numId w:val="8"/>
        </w:numPr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deținerea cunoştinţelor şi abilităţilor profesionale necesare pentru a îndeplini, în mod optim, sarcinile şi atribuţiile de serviciu;</w:t>
      </w:r>
    </w:p>
    <w:p w:rsidR="009A7E80" w:rsidRPr="009A7E80" w:rsidRDefault="009A7E80" w:rsidP="009A7E80">
      <w:pPr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aplicarea corectă şi eficientă a cunoştinţelor și abilităților profesionale;</w:t>
      </w:r>
    </w:p>
    <w:p w:rsidR="009A7E80" w:rsidRPr="009A7E80" w:rsidRDefault="009A7E80" w:rsidP="009A7E80">
      <w:pPr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abilităţi în utilizarea echipamentelor, mijloacelor și materialelor cu care lucrează;</w:t>
      </w:r>
    </w:p>
    <w:p w:rsidR="009A7E80" w:rsidRPr="009A7E80" w:rsidRDefault="009A7E80" w:rsidP="009A7E80">
      <w:pPr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valorificarea experienţei dobândite.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G2   Calitatea, operativitatea și eficiența activităților desfășurate</w:t>
      </w:r>
    </w:p>
    <w:p w:rsidR="009A7E80" w:rsidRPr="009A7E80" w:rsidRDefault="009A7E80" w:rsidP="009A7E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 lua decizii corecte în mod operativ;</w:t>
      </w:r>
    </w:p>
    <w:p w:rsidR="009A7E80" w:rsidRPr="009A7E80" w:rsidRDefault="009A7E80" w:rsidP="009A7E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 identifica și a rezolva problemele, de a depăşi obstacolele sau dificultăţile intervenite în activitatea curentă prin identificarea soluţiilor adecvate;</w:t>
      </w:r>
    </w:p>
    <w:p w:rsidR="009A7E80" w:rsidRPr="009A7E80" w:rsidRDefault="009A7E80" w:rsidP="009A7E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 realiza sarcinile şi lucrările în termenele impuse şi/sau convenite;</w:t>
      </w:r>
    </w:p>
    <w:p w:rsidR="009A7E80" w:rsidRPr="009A7E80" w:rsidRDefault="009A7E80" w:rsidP="009A7E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inițiativă și creativitate în găsirea unor căi de optimizare/eficientizare a activităţii desfăşurate.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G.3   Perfecționarea pregătirii profesionale</w:t>
      </w:r>
    </w:p>
    <w:p w:rsidR="009A7E80" w:rsidRPr="009A7E80" w:rsidRDefault="009A7E80" w:rsidP="009A7E80">
      <w:pPr>
        <w:numPr>
          <w:ilvl w:val="0"/>
          <w:numId w:val="9"/>
        </w:numPr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participarea la activitățile de formare continuă;</w:t>
      </w:r>
    </w:p>
    <w:p w:rsidR="009A7E80" w:rsidRPr="009A7E80" w:rsidRDefault="009A7E80" w:rsidP="009A7E80">
      <w:pPr>
        <w:numPr>
          <w:ilvl w:val="0"/>
          <w:numId w:val="9"/>
        </w:numPr>
        <w:ind w:hanging="294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autoperfecționare.</w:t>
      </w:r>
    </w:p>
    <w:p w:rsidR="009A7E80" w:rsidRPr="009A7E80" w:rsidRDefault="009A7E80" w:rsidP="009A7E80">
      <w:pPr>
        <w:ind w:left="720"/>
        <w:jc w:val="both"/>
        <w:rPr>
          <w:sz w:val="22"/>
          <w:szCs w:val="22"/>
          <w:lang w:eastAsia="en-US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G.4   Capacitatea de a lucra în echipă</w:t>
      </w:r>
    </w:p>
    <w:p w:rsidR="009A7E80" w:rsidRPr="009A7E80" w:rsidRDefault="009A7E80" w:rsidP="009A7E8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atitudinea față de ceilalți (sociabilitate, bună cuviință, obiectivitate, simțul echității, colegialitate, onestitate);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G.5   Comunicare</w:t>
      </w:r>
    </w:p>
    <w:p w:rsidR="009A7E80" w:rsidRPr="009A7E80" w:rsidRDefault="009A7E80" w:rsidP="009A7E8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 comunica în mod clar, coerent şi eficient, în formă scrisă şi orală;</w:t>
      </w:r>
    </w:p>
    <w:p w:rsidR="009A7E80" w:rsidRPr="009A7E80" w:rsidRDefault="009A7E80" w:rsidP="009A7E8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reprezentare a instituției, în limita delegării;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  <w:lang w:eastAsia="en-US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sz w:val="22"/>
          <w:szCs w:val="22"/>
        </w:rPr>
        <w:t>G</w:t>
      </w:r>
      <w:r w:rsidRPr="009A7E80">
        <w:rPr>
          <w:b/>
          <w:i/>
          <w:sz w:val="22"/>
          <w:szCs w:val="22"/>
        </w:rPr>
        <w:t>.6   Disciplină</w:t>
      </w:r>
    </w:p>
    <w:p w:rsidR="009A7E80" w:rsidRPr="009A7E80" w:rsidRDefault="009A7E80" w:rsidP="009A7E8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respectarea regulamentelor interne, a atribuţiilor, sarcinilor, deciziilor, a secretului profesional, a normelor privind datele cu caracter personal;</w:t>
      </w:r>
    </w:p>
    <w:p w:rsidR="009A7E80" w:rsidRPr="009A7E80" w:rsidRDefault="009A7E80" w:rsidP="009A7E8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atitudinea față de muncă (disciplină, responsabilitate, conștiinciozitate, punctualitate);</w:t>
      </w:r>
    </w:p>
    <w:p w:rsidR="009A7E80" w:rsidRPr="009A7E80" w:rsidRDefault="009A7E80" w:rsidP="009A7E8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utilizarea corespunzătoare a resurselor alocate - materiale, tehnologice, financiare etc.</w:t>
      </w:r>
    </w:p>
    <w:p w:rsidR="009A7E80" w:rsidRPr="009A7E80" w:rsidRDefault="009A7E80" w:rsidP="009A7E8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respectarea programului de lucru.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G.7   Rezistență la stres și adaptabilitate</w:t>
      </w:r>
    </w:p>
    <w:p w:rsidR="009A7E80" w:rsidRPr="009A7E80" w:rsidRDefault="009A7E80" w:rsidP="009A7E8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 xml:space="preserve">capacitatea de a îndeplini sarcinile cu consecvență, rezistență la stres; </w:t>
      </w:r>
    </w:p>
    <w:p w:rsidR="009A7E80" w:rsidRPr="009A7E80" w:rsidRDefault="009A7E80" w:rsidP="009A7E8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atitudinea pozitivă și participativă faţă de ideile noi, adaptabilitate;</w:t>
      </w:r>
    </w:p>
    <w:p w:rsidR="009A7E80" w:rsidRPr="009A7E80" w:rsidRDefault="009A7E80" w:rsidP="009A7E8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atitudine în clarificarea relaţiilor conflictuale.</w:t>
      </w:r>
    </w:p>
    <w:p w:rsidR="009A7E80" w:rsidRPr="009A7E80" w:rsidRDefault="009A7E80" w:rsidP="009A7E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G.8   Capacitatea de asumare a responsabilității</w:t>
      </w:r>
    </w:p>
    <w:p w:rsidR="009A7E80" w:rsidRPr="009A7E80" w:rsidRDefault="009A7E80" w:rsidP="009A7E80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asumare a răspunderii ce decurge din atribuțiile specifice postului;</w:t>
      </w:r>
    </w:p>
    <w:p w:rsidR="009A7E80" w:rsidRPr="009A7E80" w:rsidRDefault="009A7E80" w:rsidP="009A7E80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capacitatea de a accepta și, după caz, de a suporta consecințele deciziilor asociate atribuțiilor încredințate;</w:t>
      </w:r>
    </w:p>
    <w:p w:rsidR="009A7E80" w:rsidRPr="009A7E80" w:rsidRDefault="009A7E80" w:rsidP="009A7E80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lastRenderedPageBreak/>
        <w:t>capacitatea de a accepta erorile sau deficiențele propriei activități și de răspunde pentru acestea;</w:t>
      </w:r>
    </w:p>
    <w:p w:rsidR="009A7E80" w:rsidRPr="009A7E80" w:rsidRDefault="009A7E80" w:rsidP="009A7E80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stabilirea corectă a termenelor de execuție și asumarea lor.</w:t>
      </w: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7E80" w:rsidRPr="009A7E80" w:rsidRDefault="009A7E80" w:rsidP="009A7E80">
      <w:pPr>
        <w:widowControl w:val="0"/>
        <w:shd w:val="clear" w:color="auto" w:fill="BDD6EE"/>
        <w:tabs>
          <w:tab w:val="num" w:pos="72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G.9   Integritate și etică profesională</w:t>
      </w:r>
    </w:p>
    <w:p w:rsidR="009A7E80" w:rsidRPr="009A7E80" w:rsidRDefault="009A7E80" w:rsidP="009A7E80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respectarea legislației în vigoare în legătură cu incompatibilitățile și regimurile speciale;</w:t>
      </w:r>
    </w:p>
    <w:p w:rsidR="009A7E80" w:rsidRPr="009A7E80" w:rsidRDefault="009A7E80" w:rsidP="009A7E80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en-US"/>
        </w:rPr>
      </w:pPr>
      <w:r w:rsidRPr="009A7E80">
        <w:rPr>
          <w:sz w:val="22"/>
          <w:szCs w:val="22"/>
          <w:lang w:eastAsia="en-US"/>
        </w:rPr>
        <w:t>înțelegerea și respectarea principiilor de moralitate și etică socio-profesională.</w:t>
      </w:r>
    </w:p>
    <w:p w:rsidR="009A7E80" w:rsidRPr="009A7E80" w:rsidRDefault="009A7E80" w:rsidP="009A7E80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sz w:val="22"/>
          <w:szCs w:val="22"/>
        </w:rPr>
      </w:pPr>
    </w:p>
    <w:p w:rsidR="009A7E80" w:rsidRPr="009A7E80" w:rsidRDefault="009A7E80" w:rsidP="009A7E80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7E80" w:rsidRPr="009A7E80" w:rsidRDefault="009A7E80" w:rsidP="009A7E80">
      <w:pPr>
        <w:jc w:val="both"/>
        <w:rPr>
          <w:b/>
          <w:sz w:val="22"/>
          <w:szCs w:val="22"/>
        </w:rPr>
      </w:pPr>
      <w:r w:rsidRPr="009A7E80">
        <w:rPr>
          <w:b/>
          <w:i/>
          <w:sz w:val="22"/>
          <w:szCs w:val="22"/>
        </w:rPr>
        <w:t>H. Întocmit de</w:t>
      </w:r>
      <w:r w:rsidRPr="009A7E80">
        <w:rPr>
          <w:b/>
          <w:sz w:val="22"/>
          <w:szCs w:val="22"/>
        </w:rPr>
        <w:t xml:space="preserve">:   </w:t>
      </w:r>
    </w:p>
    <w:p w:rsidR="009A7E80" w:rsidRPr="009A7E80" w:rsidRDefault="009A7E80" w:rsidP="009A7E80">
      <w:pPr>
        <w:jc w:val="both"/>
        <w:rPr>
          <w:sz w:val="22"/>
          <w:szCs w:val="22"/>
        </w:rPr>
      </w:pPr>
      <w:r w:rsidRPr="009A7E80">
        <w:rPr>
          <w:sz w:val="22"/>
          <w:szCs w:val="22"/>
        </w:rPr>
        <w:t>1 Numele și prenumele: Loreta DINESCU</w:t>
      </w:r>
    </w:p>
    <w:p w:rsidR="009A7E80" w:rsidRPr="009A7E80" w:rsidRDefault="009A7E80" w:rsidP="009A7E80">
      <w:pPr>
        <w:jc w:val="both"/>
        <w:rPr>
          <w:sz w:val="22"/>
          <w:szCs w:val="22"/>
        </w:rPr>
      </w:pPr>
      <w:r w:rsidRPr="009A7E80">
        <w:rPr>
          <w:sz w:val="22"/>
          <w:szCs w:val="22"/>
        </w:rPr>
        <w:t>2. Funcția de conducere: Șef Birou comunicare și Relații Publice</w:t>
      </w:r>
    </w:p>
    <w:p w:rsidR="009A7E80" w:rsidRPr="009A7E80" w:rsidRDefault="009A7E80" w:rsidP="009A7E80">
      <w:pPr>
        <w:jc w:val="both"/>
        <w:rPr>
          <w:sz w:val="22"/>
          <w:szCs w:val="22"/>
        </w:rPr>
      </w:pPr>
      <w:r w:rsidRPr="009A7E80">
        <w:rPr>
          <w:sz w:val="22"/>
          <w:szCs w:val="22"/>
        </w:rPr>
        <w:t xml:space="preserve">3. Semnătura .................   </w:t>
      </w:r>
    </w:p>
    <w:p w:rsidR="009A7E80" w:rsidRPr="009A7E80" w:rsidRDefault="009A7E80" w:rsidP="009A7E80">
      <w:pPr>
        <w:jc w:val="both"/>
        <w:rPr>
          <w:sz w:val="22"/>
          <w:szCs w:val="22"/>
        </w:rPr>
      </w:pPr>
      <w:r w:rsidRPr="009A7E80">
        <w:rPr>
          <w:sz w:val="22"/>
          <w:szCs w:val="22"/>
        </w:rPr>
        <w:t>4. Data întocmirii ……………</w:t>
      </w:r>
    </w:p>
    <w:p w:rsidR="009A7E80" w:rsidRPr="009A7E80" w:rsidRDefault="009A7E80" w:rsidP="009A7E80">
      <w:pPr>
        <w:jc w:val="both"/>
        <w:rPr>
          <w:b/>
          <w:i/>
          <w:sz w:val="22"/>
          <w:szCs w:val="22"/>
        </w:rPr>
      </w:pPr>
      <w:r w:rsidRPr="009A7E80">
        <w:rPr>
          <w:sz w:val="22"/>
          <w:szCs w:val="22"/>
        </w:rPr>
        <w:t xml:space="preserve">                                                       </w:t>
      </w:r>
    </w:p>
    <w:p w:rsidR="009A7E80" w:rsidRPr="009A7E80" w:rsidRDefault="009A7E80" w:rsidP="009A7E80">
      <w:pPr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I.</w:t>
      </w:r>
      <w:r w:rsidRPr="009A7E80">
        <w:rPr>
          <w:b/>
          <w:sz w:val="22"/>
          <w:szCs w:val="22"/>
        </w:rPr>
        <w:t xml:space="preserve"> </w:t>
      </w:r>
      <w:r w:rsidRPr="009A7E80">
        <w:rPr>
          <w:b/>
          <w:i/>
          <w:sz w:val="22"/>
          <w:szCs w:val="22"/>
        </w:rPr>
        <w:t>Luat la cunoștință de către ocupantul postului</w:t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 xml:space="preserve">1. Numele și prenumele: </w:t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>2. Semnătura .............</w:t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>3. Data …………….</w:t>
      </w:r>
    </w:p>
    <w:p w:rsidR="009A7E80" w:rsidRPr="009A7E80" w:rsidRDefault="009A7E80" w:rsidP="009A7E80">
      <w:pPr>
        <w:rPr>
          <w:sz w:val="22"/>
          <w:szCs w:val="22"/>
        </w:rPr>
      </w:pPr>
    </w:p>
    <w:p w:rsidR="009A7E80" w:rsidRPr="009A7E80" w:rsidRDefault="009A7E80" w:rsidP="009A7E80">
      <w:pPr>
        <w:rPr>
          <w:b/>
          <w:i/>
          <w:sz w:val="22"/>
          <w:szCs w:val="22"/>
        </w:rPr>
      </w:pPr>
      <w:r w:rsidRPr="009A7E80">
        <w:rPr>
          <w:b/>
          <w:i/>
          <w:sz w:val="22"/>
          <w:szCs w:val="22"/>
        </w:rPr>
        <w:t>J. Contrasemnează</w:t>
      </w:r>
      <w:r w:rsidRPr="009A7E80">
        <w:rPr>
          <w:rStyle w:val="FootnoteReference"/>
          <w:b/>
          <w:i/>
          <w:sz w:val="22"/>
          <w:szCs w:val="22"/>
        </w:rPr>
        <w:footnoteReference w:id="4"/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>1. . Numele și prenumele: Mirelle – Carmen RĂDOI</w:t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>2. Funcția: Director General</w:t>
      </w:r>
    </w:p>
    <w:p w:rsidR="009A7E80" w:rsidRPr="009A7E80" w:rsidRDefault="009A7E80" w:rsidP="009A7E80">
      <w:pPr>
        <w:rPr>
          <w:sz w:val="22"/>
          <w:szCs w:val="22"/>
        </w:rPr>
      </w:pPr>
      <w:r w:rsidRPr="009A7E80">
        <w:rPr>
          <w:sz w:val="22"/>
          <w:szCs w:val="22"/>
        </w:rPr>
        <w:t>3. Semnătura ........................</w:t>
      </w:r>
    </w:p>
    <w:p w:rsidR="009A7E80" w:rsidRPr="009A7E80" w:rsidRDefault="009A7E80" w:rsidP="009A7E80">
      <w:pPr>
        <w:rPr>
          <w:b/>
          <w:sz w:val="22"/>
          <w:szCs w:val="22"/>
        </w:rPr>
      </w:pPr>
      <w:r w:rsidRPr="009A7E80">
        <w:rPr>
          <w:sz w:val="22"/>
          <w:szCs w:val="22"/>
        </w:rPr>
        <w:t>4. Data ……………</w:t>
      </w:r>
    </w:p>
    <w:p w:rsidR="009A7E80" w:rsidRPr="009A7E80" w:rsidRDefault="009A7E80" w:rsidP="009A7E80">
      <w:pPr>
        <w:rPr>
          <w:sz w:val="22"/>
          <w:szCs w:val="22"/>
        </w:rPr>
      </w:pPr>
    </w:p>
    <w:p w:rsidR="009A7E80" w:rsidRPr="009A7E80" w:rsidRDefault="009A7E80" w:rsidP="009A7E80">
      <w:pPr>
        <w:rPr>
          <w:sz w:val="22"/>
          <w:szCs w:val="22"/>
        </w:rPr>
      </w:pPr>
    </w:p>
    <w:p w:rsidR="009A7E80" w:rsidRPr="009A7E80" w:rsidRDefault="009A7E80" w:rsidP="009A7E80">
      <w:pPr>
        <w:rPr>
          <w:sz w:val="22"/>
          <w:szCs w:val="22"/>
        </w:rPr>
      </w:pPr>
    </w:p>
    <w:p w:rsidR="00DC39D9" w:rsidRPr="009A7E80" w:rsidRDefault="00DC39D9">
      <w:pPr>
        <w:rPr>
          <w:sz w:val="22"/>
          <w:szCs w:val="22"/>
        </w:rPr>
      </w:pPr>
      <w:bookmarkStart w:id="0" w:name="_GoBack"/>
      <w:bookmarkEnd w:id="0"/>
    </w:p>
    <w:sectPr w:rsidR="00DC39D9" w:rsidRPr="009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8" w:rsidRDefault="00233E18" w:rsidP="009A7E80">
      <w:r>
        <w:separator/>
      </w:r>
    </w:p>
  </w:endnote>
  <w:endnote w:type="continuationSeparator" w:id="0">
    <w:p w:rsidR="00233E18" w:rsidRDefault="00233E18" w:rsidP="009A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8" w:rsidRDefault="00233E18" w:rsidP="009A7E80">
      <w:r>
        <w:separator/>
      </w:r>
    </w:p>
  </w:footnote>
  <w:footnote w:type="continuationSeparator" w:id="0">
    <w:p w:rsidR="00233E18" w:rsidRDefault="00233E18" w:rsidP="009A7E80">
      <w:r>
        <w:continuationSeparator/>
      </w:r>
    </w:p>
  </w:footnote>
  <w:footnote w:id="1">
    <w:p w:rsidR="009A7E80" w:rsidRDefault="009A7E80" w:rsidP="009A7E80">
      <w:pPr>
        <w:pStyle w:val="FootnoteText"/>
      </w:pPr>
      <w:r>
        <w:rPr>
          <w:rStyle w:val="FootnoteReference"/>
        </w:rPr>
        <w:footnoteRef/>
      </w:r>
      <w:r>
        <w:t xml:space="preserve"> În cazul studiilor medii se va preciza modalitatea de atestare a acestora (atestate cu diplomă de absolvire sau diplomă de bacalaureat)</w:t>
      </w:r>
    </w:p>
  </w:footnote>
  <w:footnote w:id="2">
    <w:p w:rsidR="009A7E80" w:rsidRDefault="009A7E80" w:rsidP="009A7E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 </w:t>
      </w:r>
      <w:r>
        <w:t>va specifica obținerea unui/unei aviz/autorizații prevăzut/prevăzute de lege după caz</w:t>
      </w:r>
    </w:p>
  </w:footnote>
  <w:footnote w:id="3">
    <w:p w:rsidR="009A7E80" w:rsidRDefault="009A7E80" w:rsidP="009A7E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Doar </w:t>
      </w:r>
      <w:r>
        <w:t>în cazul funcțiilor de conducere</w:t>
      </w:r>
    </w:p>
  </w:footnote>
  <w:footnote w:id="4">
    <w:p w:rsidR="009A7E80" w:rsidRPr="00C66CB5" w:rsidRDefault="009A7E80" w:rsidP="009A7E80">
      <w:pPr>
        <w:pStyle w:val="FootnoteText"/>
      </w:pPr>
      <w:r w:rsidRPr="00C66CB5">
        <w:rPr>
          <w:rStyle w:val="FootnoteReference"/>
        </w:rPr>
        <w:footnoteRef/>
      </w:r>
      <w:r w:rsidRPr="00C66CB5">
        <w:t xml:space="preserve"> </w:t>
      </w:r>
      <w:r w:rsidRPr="00C66CB5">
        <w:t xml:space="preserve">Nu </w:t>
      </w:r>
      <w:r w:rsidRPr="00C66CB5">
        <w:t>se aplică/Contrasemnează  nivelul intermediar între șeful ierarhic și conducătorul instituției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80"/>
    <w:multiLevelType w:val="hybridMultilevel"/>
    <w:tmpl w:val="75E0927A"/>
    <w:lvl w:ilvl="0" w:tplc="E6DAD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272"/>
    <w:multiLevelType w:val="hybridMultilevel"/>
    <w:tmpl w:val="97122C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B66BC"/>
    <w:multiLevelType w:val="hybridMultilevel"/>
    <w:tmpl w:val="4BF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2EB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C330A"/>
    <w:multiLevelType w:val="hybridMultilevel"/>
    <w:tmpl w:val="44A6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166C47"/>
    <w:multiLevelType w:val="hybridMultilevel"/>
    <w:tmpl w:val="A6382A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71A5"/>
    <w:multiLevelType w:val="hybridMultilevel"/>
    <w:tmpl w:val="133C32E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D67374"/>
    <w:multiLevelType w:val="hybridMultilevel"/>
    <w:tmpl w:val="DA06B99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C76308"/>
    <w:multiLevelType w:val="hybridMultilevel"/>
    <w:tmpl w:val="CDAE2E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76B08"/>
    <w:multiLevelType w:val="hybridMultilevel"/>
    <w:tmpl w:val="136A0E74"/>
    <w:lvl w:ilvl="0" w:tplc="BB7047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22738"/>
    <w:multiLevelType w:val="hybridMultilevel"/>
    <w:tmpl w:val="9C340E62"/>
    <w:lvl w:ilvl="0" w:tplc="0418000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2209F"/>
    <w:multiLevelType w:val="hybridMultilevel"/>
    <w:tmpl w:val="FAE60EE4"/>
    <w:lvl w:ilvl="0" w:tplc="4170DA7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877A4"/>
    <w:multiLevelType w:val="hybridMultilevel"/>
    <w:tmpl w:val="5E9E3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C0D26"/>
    <w:multiLevelType w:val="hybridMultilevel"/>
    <w:tmpl w:val="5BD0D3A2"/>
    <w:lvl w:ilvl="0" w:tplc="9A7C0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6203B"/>
    <w:multiLevelType w:val="hybridMultilevel"/>
    <w:tmpl w:val="B06A83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33E45"/>
    <w:multiLevelType w:val="hybridMultilevel"/>
    <w:tmpl w:val="4562352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A238AB"/>
    <w:multiLevelType w:val="hybridMultilevel"/>
    <w:tmpl w:val="8B04857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8D"/>
    <w:rsid w:val="00233E18"/>
    <w:rsid w:val="00615B8D"/>
    <w:rsid w:val="009A7E80"/>
    <w:rsid w:val="00D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E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E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E8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A7E80"/>
    <w:rPr>
      <w:vertAlign w:val="superscript"/>
    </w:rPr>
  </w:style>
  <w:style w:type="table" w:styleId="TableGrid">
    <w:name w:val="Table Grid"/>
    <w:basedOn w:val="TableNormal"/>
    <w:uiPriority w:val="59"/>
    <w:rsid w:val="009A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80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E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E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E8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A7E80"/>
    <w:rPr>
      <w:vertAlign w:val="superscript"/>
    </w:rPr>
  </w:style>
  <w:style w:type="table" w:styleId="TableGrid">
    <w:name w:val="Table Grid"/>
    <w:basedOn w:val="TableNormal"/>
    <w:uiPriority w:val="59"/>
    <w:rsid w:val="009A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8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Neamtu</dc:creator>
  <cp:keywords/>
  <dc:description/>
  <cp:lastModifiedBy>Maria Neamtu</cp:lastModifiedBy>
  <cp:revision>2</cp:revision>
  <dcterms:created xsi:type="dcterms:W3CDTF">2023-11-27T06:04:00Z</dcterms:created>
  <dcterms:modified xsi:type="dcterms:W3CDTF">2023-11-27T06:05:00Z</dcterms:modified>
</cp:coreProperties>
</file>