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AA" w:rsidRPr="003C12AA" w:rsidRDefault="003C12AA" w:rsidP="003C12AA">
      <w:pPr>
        <w:rPr>
          <w:b/>
          <w:sz w:val="22"/>
          <w:szCs w:val="22"/>
        </w:rPr>
      </w:pPr>
    </w:p>
    <w:p w:rsidR="003C12AA" w:rsidRPr="003C12AA" w:rsidRDefault="003C12AA" w:rsidP="003C12AA">
      <w:pPr>
        <w:rPr>
          <w:b/>
          <w:sz w:val="22"/>
          <w:szCs w:val="22"/>
        </w:rPr>
      </w:pPr>
    </w:p>
    <w:tbl>
      <w:tblPr>
        <w:tblpPr w:leftFromText="180" w:rightFromText="180" w:vertAnchor="text" w:horzAnchor="margin" w:tblpY="-614"/>
        <w:tblW w:w="9864" w:type="dxa"/>
        <w:tblLayout w:type="fixed"/>
        <w:tblLook w:val="01E0" w:firstRow="1" w:lastRow="1" w:firstColumn="1" w:lastColumn="1" w:noHBand="0" w:noVBand="0"/>
      </w:tblPr>
      <w:tblGrid>
        <w:gridCol w:w="2808"/>
        <w:gridCol w:w="7056"/>
      </w:tblGrid>
      <w:tr w:rsidR="003C12AA" w:rsidRPr="003C12AA" w:rsidTr="00216CAE">
        <w:trPr>
          <w:trHeight w:val="1094"/>
        </w:trPr>
        <w:tc>
          <w:tcPr>
            <w:tcW w:w="2808" w:type="dxa"/>
            <w:vAlign w:val="center"/>
          </w:tcPr>
          <w:p w:rsidR="003C12AA" w:rsidRPr="003C12AA" w:rsidRDefault="003C12AA" w:rsidP="00216CAE">
            <w:pPr>
              <w:spacing w:line="276" w:lineRule="auto"/>
              <w:jc w:val="both"/>
              <w:rPr>
                <w:sz w:val="22"/>
                <w:szCs w:val="22"/>
                <w:lang w:val="en-US" w:eastAsia="en-US"/>
              </w:rPr>
            </w:pPr>
            <w:r w:rsidRPr="003C12AA">
              <w:rPr>
                <w:noProof/>
                <w:sz w:val="22"/>
                <w:szCs w:val="22"/>
                <w:lang w:val="en-US"/>
              </w:rPr>
              <w:t xml:space="preserve">              </w:t>
            </w:r>
            <w:r w:rsidRPr="003C12AA">
              <w:rPr>
                <w:noProof/>
                <w:sz w:val="22"/>
                <w:szCs w:val="22"/>
              </w:rPr>
              <w:drawing>
                <wp:inline distT="0" distB="0" distL="0" distR="0" wp14:anchorId="3BA6E5DD" wp14:editId="0CCD1BA4">
                  <wp:extent cx="10096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857250"/>
                          </a:xfrm>
                          <a:prstGeom prst="rect">
                            <a:avLst/>
                          </a:prstGeom>
                          <a:noFill/>
                          <a:ln>
                            <a:noFill/>
                          </a:ln>
                        </pic:spPr>
                      </pic:pic>
                    </a:graphicData>
                  </a:graphic>
                </wp:inline>
              </w:drawing>
            </w:r>
          </w:p>
        </w:tc>
        <w:tc>
          <w:tcPr>
            <w:tcW w:w="7056" w:type="dxa"/>
            <w:vAlign w:val="center"/>
          </w:tcPr>
          <w:p w:rsidR="003C12AA" w:rsidRPr="003C12AA" w:rsidRDefault="003C12AA" w:rsidP="00216CAE">
            <w:pPr>
              <w:spacing w:line="276" w:lineRule="auto"/>
              <w:jc w:val="both"/>
              <w:rPr>
                <w:b/>
                <w:sz w:val="22"/>
                <w:szCs w:val="22"/>
                <w:lang w:val="en-US" w:eastAsia="en-US"/>
              </w:rPr>
            </w:pPr>
            <w:r w:rsidRPr="003C12AA">
              <w:rPr>
                <w:b/>
                <w:sz w:val="22"/>
                <w:szCs w:val="22"/>
                <w:lang w:val="it-IT" w:eastAsia="en-US"/>
              </w:rPr>
              <w:t xml:space="preserve">MINISTERUL EDUCAŢIEI </w:t>
            </w:r>
          </w:p>
          <w:p w:rsidR="003C12AA" w:rsidRPr="003C12AA" w:rsidRDefault="003C12AA" w:rsidP="00216CAE">
            <w:pPr>
              <w:spacing w:line="276" w:lineRule="auto"/>
              <w:jc w:val="both"/>
              <w:rPr>
                <w:b/>
                <w:sz w:val="22"/>
                <w:szCs w:val="22"/>
                <w:lang w:val="en-US" w:eastAsia="en-US"/>
              </w:rPr>
            </w:pPr>
            <w:r w:rsidRPr="003C12AA">
              <w:rPr>
                <w:b/>
                <w:sz w:val="22"/>
                <w:szCs w:val="22"/>
                <w:lang w:val="it-IT" w:eastAsia="en-US"/>
              </w:rPr>
              <w:t xml:space="preserve">BIBLIOTECA CENTRALĂ UNIVERSITARĂ </w:t>
            </w:r>
            <w:r w:rsidRPr="003C12AA">
              <w:rPr>
                <w:b/>
                <w:sz w:val="22"/>
                <w:szCs w:val="22"/>
                <w:lang w:val="en-US" w:eastAsia="en-US"/>
              </w:rPr>
              <w:t>„</w:t>
            </w:r>
            <w:r w:rsidRPr="003C12AA">
              <w:rPr>
                <w:b/>
                <w:sz w:val="22"/>
                <w:szCs w:val="22"/>
                <w:lang w:val="it-IT" w:eastAsia="en-US"/>
              </w:rPr>
              <w:t>CAROL I</w:t>
            </w:r>
            <w:r w:rsidRPr="003C12AA">
              <w:rPr>
                <w:b/>
                <w:sz w:val="22"/>
                <w:szCs w:val="22"/>
                <w:lang w:val="en-US" w:eastAsia="en-US"/>
              </w:rPr>
              <w:t>”</w:t>
            </w:r>
          </w:p>
          <w:p w:rsidR="003C12AA" w:rsidRPr="003C12AA" w:rsidRDefault="003C12AA" w:rsidP="00216CAE">
            <w:pPr>
              <w:spacing w:line="276" w:lineRule="auto"/>
              <w:jc w:val="both"/>
              <w:rPr>
                <w:b/>
                <w:sz w:val="22"/>
                <w:szCs w:val="22"/>
                <w:lang w:val="en-US" w:eastAsia="en-US"/>
              </w:rPr>
            </w:pPr>
            <w:r w:rsidRPr="003C12AA">
              <w:rPr>
                <w:b/>
                <w:sz w:val="22"/>
                <w:szCs w:val="22"/>
                <w:lang w:val="en-US" w:eastAsia="en-US"/>
              </w:rPr>
              <w:t xml:space="preserve">Str. </w:t>
            </w:r>
            <w:proofErr w:type="spellStart"/>
            <w:r w:rsidRPr="003C12AA">
              <w:rPr>
                <w:b/>
                <w:sz w:val="22"/>
                <w:szCs w:val="22"/>
                <w:lang w:val="en-US" w:eastAsia="en-US"/>
              </w:rPr>
              <w:t>Boteanu</w:t>
            </w:r>
            <w:proofErr w:type="spellEnd"/>
            <w:r w:rsidRPr="003C12AA">
              <w:rPr>
                <w:b/>
                <w:sz w:val="22"/>
                <w:szCs w:val="22"/>
                <w:lang w:val="en-US" w:eastAsia="en-US"/>
              </w:rPr>
              <w:t xml:space="preserve"> nr. 1,  Sector 1, Cod 010027, </w:t>
            </w:r>
            <w:proofErr w:type="spellStart"/>
            <w:r w:rsidRPr="003C12AA">
              <w:rPr>
                <w:b/>
                <w:sz w:val="22"/>
                <w:szCs w:val="22"/>
                <w:lang w:val="en-US" w:eastAsia="en-US"/>
              </w:rPr>
              <w:t>Bucureşti</w:t>
            </w:r>
            <w:proofErr w:type="spellEnd"/>
          </w:p>
          <w:p w:rsidR="003C12AA" w:rsidRPr="003C12AA" w:rsidRDefault="003C12AA" w:rsidP="00216CAE">
            <w:pPr>
              <w:spacing w:line="276" w:lineRule="auto"/>
              <w:jc w:val="both"/>
              <w:rPr>
                <w:b/>
                <w:sz w:val="22"/>
                <w:szCs w:val="22"/>
                <w:lang w:val="en-US" w:eastAsia="en-US"/>
              </w:rPr>
            </w:pPr>
            <w:r w:rsidRPr="003C12AA">
              <w:rPr>
                <w:b/>
                <w:sz w:val="22"/>
                <w:szCs w:val="22"/>
                <w:lang w:val="en-US" w:eastAsia="en-US"/>
              </w:rPr>
              <w:t>ISIL:  RO-B-0192</w:t>
            </w:r>
          </w:p>
          <w:p w:rsidR="003C12AA" w:rsidRPr="003C12AA" w:rsidRDefault="003C12AA" w:rsidP="00216CAE">
            <w:pPr>
              <w:spacing w:line="276" w:lineRule="auto"/>
              <w:jc w:val="both"/>
              <w:rPr>
                <w:b/>
                <w:sz w:val="22"/>
                <w:szCs w:val="22"/>
                <w:lang w:val="en-US" w:eastAsia="en-US"/>
              </w:rPr>
            </w:pPr>
            <w:r w:rsidRPr="003C12AA">
              <w:rPr>
                <w:b/>
                <w:sz w:val="22"/>
                <w:szCs w:val="22"/>
                <w:lang w:val="en-US" w:eastAsia="en-US"/>
              </w:rPr>
              <w:t xml:space="preserve">Tel./ fax: + 4021 312 01 08                     </w:t>
            </w:r>
            <w:hyperlink r:id="rId7" w:history="1">
              <w:r w:rsidRPr="003C12AA">
                <w:rPr>
                  <w:b/>
                  <w:color w:val="0000FF"/>
                  <w:sz w:val="22"/>
                  <w:szCs w:val="22"/>
                  <w:u w:val="single"/>
                  <w:lang w:val="en-US" w:eastAsia="en-US"/>
                </w:rPr>
                <w:t>www.bcub.ro</w:t>
              </w:r>
            </w:hyperlink>
            <w:r w:rsidRPr="003C12AA">
              <w:rPr>
                <w:b/>
                <w:sz w:val="22"/>
                <w:szCs w:val="22"/>
                <w:lang w:val="en-US" w:eastAsia="en-US"/>
              </w:rPr>
              <w:t xml:space="preserve"> </w:t>
            </w:r>
          </w:p>
          <w:p w:rsidR="003C12AA" w:rsidRPr="003C12AA" w:rsidRDefault="003C12AA" w:rsidP="00216CAE">
            <w:pPr>
              <w:spacing w:line="276" w:lineRule="auto"/>
              <w:jc w:val="both"/>
              <w:rPr>
                <w:sz w:val="22"/>
                <w:szCs w:val="22"/>
                <w:lang w:val="en-US" w:eastAsia="en-US"/>
              </w:rPr>
            </w:pPr>
          </w:p>
        </w:tc>
      </w:tr>
    </w:tbl>
    <w:p w:rsidR="003C12AA" w:rsidRPr="003C12AA" w:rsidRDefault="003C12AA" w:rsidP="003C12AA">
      <w:pPr>
        <w:jc w:val="right"/>
        <w:rPr>
          <w:color w:val="181818"/>
          <w:sz w:val="22"/>
          <w:szCs w:val="22"/>
        </w:rPr>
      </w:pPr>
      <w:r w:rsidRPr="003C12AA">
        <w:rPr>
          <w:b/>
          <w:color w:val="181818"/>
          <w:sz w:val="22"/>
          <w:szCs w:val="22"/>
        </w:rPr>
        <w:t xml:space="preserve">Anexa 3                                                                                                                      </w:t>
      </w:r>
      <w:r w:rsidRPr="003C12AA">
        <w:rPr>
          <w:color w:val="181818"/>
          <w:sz w:val="22"/>
          <w:szCs w:val="22"/>
        </w:rPr>
        <w:t>Aprobat,</w:t>
      </w:r>
    </w:p>
    <w:p w:rsidR="003C12AA" w:rsidRPr="003C12AA" w:rsidRDefault="003C12AA" w:rsidP="003C12AA">
      <w:pPr>
        <w:jc w:val="right"/>
        <w:rPr>
          <w:color w:val="181818"/>
          <w:sz w:val="22"/>
          <w:szCs w:val="22"/>
        </w:rPr>
      </w:pPr>
      <w:r w:rsidRPr="003C12AA">
        <w:rPr>
          <w:color w:val="181818"/>
          <w:sz w:val="22"/>
          <w:szCs w:val="22"/>
        </w:rPr>
        <w:t>Director general,</w:t>
      </w:r>
    </w:p>
    <w:p w:rsidR="003C12AA" w:rsidRPr="003C12AA" w:rsidRDefault="003C12AA" w:rsidP="003C12AA">
      <w:pPr>
        <w:jc w:val="right"/>
        <w:rPr>
          <w:rFonts w:ascii="Arial Black" w:hAnsi="Arial Black"/>
          <w:b/>
          <w:color w:val="181818"/>
          <w:sz w:val="22"/>
          <w:szCs w:val="22"/>
        </w:rPr>
      </w:pPr>
      <w:r w:rsidRPr="003C12AA">
        <w:rPr>
          <w:color w:val="181818"/>
          <w:sz w:val="22"/>
          <w:szCs w:val="22"/>
        </w:rPr>
        <w:t xml:space="preserve">                                                                                           Conf.univ.dr. Mirelle-Carmen Rădoi</w:t>
      </w:r>
    </w:p>
    <w:p w:rsidR="003C12AA" w:rsidRPr="003C12AA" w:rsidRDefault="003C12AA" w:rsidP="003C12AA">
      <w:pPr>
        <w:jc w:val="right"/>
        <w:rPr>
          <w:rFonts w:ascii="Arial Black" w:hAnsi="Arial Black"/>
          <w:b/>
          <w:color w:val="181818"/>
          <w:sz w:val="22"/>
          <w:szCs w:val="22"/>
        </w:rPr>
      </w:pPr>
    </w:p>
    <w:p w:rsidR="003C12AA" w:rsidRPr="003C12AA" w:rsidRDefault="003C12AA" w:rsidP="003C12AA">
      <w:pPr>
        <w:rPr>
          <w:rFonts w:ascii="Arial Black" w:hAnsi="Arial Black"/>
          <w:b/>
          <w:color w:val="181818"/>
          <w:sz w:val="22"/>
          <w:szCs w:val="22"/>
        </w:rPr>
      </w:pPr>
      <w:r w:rsidRPr="003C12AA">
        <w:rPr>
          <w:b/>
          <w:color w:val="181818"/>
          <w:sz w:val="22"/>
          <w:szCs w:val="22"/>
        </w:rPr>
        <w:t>SERVICIUL REFERINȚE</w:t>
      </w:r>
    </w:p>
    <w:p w:rsidR="003C12AA" w:rsidRPr="003C12AA" w:rsidRDefault="003C12AA" w:rsidP="003C12AA">
      <w:pPr>
        <w:jc w:val="center"/>
        <w:rPr>
          <w:b/>
          <w:color w:val="181818"/>
          <w:sz w:val="22"/>
          <w:szCs w:val="22"/>
        </w:rPr>
      </w:pPr>
      <w:r w:rsidRPr="003C12AA">
        <w:rPr>
          <w:b/>
          <w:color w:val="181818"/>
          <w:sz w:val="22"/>
          <w:szCs w:val="22"/>
        </w:rPr>
        <w:t>FIȘA  POSTULUI</w:t>
      </w:r>
    </w:p>
    <w:p w:rsidR="003C12AA" w:rsidRPr="003C12AA" w:rsidRDefault="003C12AA" w:rsidP="003C12AA">
      <w:pPr>
        <w:jc w:val="both"/>
        <w:rPr>
          <w:sz w:val="22"/>
          <w:szCs w:val="22"/>
          <w:lang w:val="pt-BR"/>
        </w:rPr>
      </w:pPr>
    </w:p>
    <w:p w:rsidR="003C12AA" w:rsidRPr="003C12AA" w:rsidRDefault="003C12AA" w:rsidP="003C12AA">
      <w:pPr>
        <w:tabs>
          <w:tab w:val="left" w:pos="990"/>
        </w:tabs>
        <w:ind w:firstLine="540"/>
        <w:jc w:val="both"/>
        <w:rPr>
          <w:b/>
          <w:i/>
          <w:sz w:val="22"/>
          <w:szCs w:val="22"/>
          <w:lang w:val="pt-BR"/>
        </w:rPr>
      </w:pPr>
      <w:r w:rsidRPr="003C12AA">
        <w:rPr>
          <w:b/>
          <w:i/>
          <w:sz w:val="22"/>
          <w:szCs w:val="22"/>
          <w:lang w:val="pt-BR"/>
        </w:rPr>
        <w:t>În temeiul:</w:t>
      </w:r>
    </w:p>
    <w:p w:rsidR="003C12AA" w:rsidRPr="003C12AA" w:rsidRDefault="003C12AA" w:rsidP="003C12AA">
      <w:pPr>
        <w:pStyle w:val="ListParagraph"/>
        <w:numPr>
          <w:ilvl w:val="3"/>
          <w:numId w:val="1"/>
        </w:numPr>
        <w:tabs>
          <w:tab w:val="clear" w:pos="2880"/>
          <w:tab w:val="num" w:pos="426"/>
          <w:tab w:val="left" w:pos="990"/>
        </w:tabs>
        <w:ind w:left="0" w:firstLine="426"/>
        <w:contextualSpacing w:val="0"/>
        <w:jc w:val="both"/>
        <w:rPr>
          <w:rFonts w:ascii="Times New Roman" w:hAnsi="Times New Roman" w:cs="Times New Roman"/>
          <w:lang w:val="ro-RO"/>
        </w:rPr>
      </w:pPr>
      <w:r w:rsidRPr="003C12AA">
        <w:rPr>
          <w:rFonts w:ascii="Times New Roman" w:hAnsi="Times New Roman" w:cs="Times New Roman"/>
          <w:b/>
          <w:lang w:val="pt-BR"/>
        </w:rPr>
        <w:t>Hotărârii Guvernului nr. 1336 din 28.10.2022,</w:t>
      </w:r>
      <w:r w:rsidRPr="003C12AA">
        <w:rPr>
          <w:rFonts w:ascii="Times New Roman" w:hAnsi="Times New Roman" w:cs="Times New Roman"/>
          <w:lang w:val="pt-BR"/>
        </w:rPr>
        <w:t xml:space="preserve"> publictă în Monitorul Oficial al României, partea I, nr. 1078/08.11.2022 pentru aprobarea Regulamentului – cadru privind organizarea și dezvoltarea carierei personalului contractual din sectorul bugetar plătit din fonduri publice;</w:t>
      </w:r>
    </w:p>
    <w:p w:rsidR="003C12AA" w:rsidRPr="003C12AA" w:rsidRDefault="003C12AA" w:rsidP="003C12AA">
      <w:pPr>
        <w:widowControl w:val="0"/>
        <w:numPr>
          <w:ilvl w:val="0"/>
          <w:numId w:val="1"/>
        </w:numPr>
        <w:tabs>
          <w:tab w:val="num" w:pos="0"/>
        </w:tabs>
        <w:autoSpaceDE w:val="0"/>
        <w:autoSpaceDN w:val="0"/>
        <w:adjustRightInd w:val="0"/>
        <w:ind w:left="0" w:firstLine="360"/>
        <w:jc w:val="both"/>
        <w:rPr>
          <w:sz w:val="22"/>
          <w:szCs w:val="22"/>
          <w:lang w:val="it-IT"/>
        </w:rPr>
      </w:pPr>
      <w:r w:rsidRPr="003C12AA">
        <w:rPr>
          <w:sz w:val="22"/>
          <w:szCs w:val="22"/>
          <w:lang w:val="it-IT"/>
        </w:rPr>
        <w:t>Legii educaţiei nr.1/2011, cu modificările şi completările ulterioare;</w:t>
      </w:r>
    </w:p>
    <w:p w:rsidR="003C12AA" w:rsidRPr="003C12AA" w:rsidRDefault="003C12AA" w:rsidP="003C12AA">
      <w:pPr>
        <w:numPr>
          <w:ilvl w:val="0"/>
          <w:numId w:val="1"/>
        </w:numPr>
        <w:tabs>
          <w:tab w:val="num" w:pos="0"/>
        </w:tabs>
        <w:jc w:val="both"/>
        <w:rPr>
          <w:sz w:val="22"/>
          <w:szCs w:val="22"/>
        </w:rPr>
      </w:pPr>
      <w:r w:rsidRPr="003C12AA">
        <w:rPr>
          <w:sz w:val="22"/>
          <w:szCs w:val="22"/>
        </w:rPr>
        <w:t>Legii Bibliotecilor nr. 334/2002,</w:t>
      </w:r>
      <w:r w:rsidRPr="003C12AA">
        <w:rPr>
          <w:sz w:val="22"/>
          <w:szCs w:val="22"/>
          <w:lang w:val="it-IT"/>
        </w:rPr>
        <w:t xml:space="preserve"> cu modificările şi completările ulterioare;</w:t>
      </w:r>
    </w:p>
    <w:p w:rsidR="003C12AA" w:rsidRPr="003C12AA" w:rsidRDefault="003C12AA" w:rsidP="003C12AA">
      <w:pPr>
        <w:widowControl w:val="0"/>
        <w:autoSpaceDE w:val="0"/>
        <w:autoSpaceDN w:val="0"/>
        <w:adjustRightInd w:val="0"/>
        <w:jc w:val="both"/>
        <w:rPr>
          <w:sz w:val="22"/>
          <w:szCs w:val="22"/>
        </w:rPr>
      </w:pPr>
      <w:r w:rsidRPr="003C12AA">
        <w:rPr>
          <w:sz w:val="22"/>
          <w:szCs w:val="22"/>
        </w:rPr>
        <w:t xml:space="preserve">se încheie astăzi, </w:t>
      </w:r>
      <w:r>
        <w:rPr>
          <w:sz w:val="22"/>
          <w:szCs w:val="22"/>
        </w:rPr>
        <w:t>.................</w:t>
      </w:r>
      <w:r w:rsidRPr="003C12AA">
        <w:rPr>
          <w:sz w:val="22"/>
          <w:szCs w:val="22"/>
        </w:rPr>
        <w:t xml:space="preserve"> prezenta Fişă a postului.</w:t>
      </w:r>
    </w:p>
    <w:p w:rsidR="003C12AA" w:rsidRPr="003C12AA" w:rsidRDefault="003C12AA" w:rsidP="003C12AA">
      <w:pPr>
        <w:jc w:val="both"/>
        <w:rPr>
          <w:sz w:val="22"/>
          <w:szCs w:val="22"/>
        </w:rPr>
      </w:pPr>
    </w:p>
    <w:p w:rsidR="003C12AA" w:rsidRPr="003C12AA" w:rsidRDefault="003C12AA" w:rsidP="003C12AA">
      <w:pPr>
        <w:shd w:val="clear" w:color="auto" w:fill="002060"/>
        <w:jc w:val="both"/>
        <w:rPr>
          <w:b/>
          <w:sz w:val="22"/>
          <w:szCs w:val="22"/>
        </w:rPr>
      </w:pPr>
      <w:r w:rsidRPr="003C12AA">
        <w:rPr>
          <w:b/>
          <w:sz w:val="22"/>
          <w:szCs w:val="22"/>
        </w:rPr>
        <w:t>A. Informații generale  privind postul:</w:t>
      </w:r>
    </w:p>
    <w:p w:rsidR="003C12AA" w:rsidRPr="003C12AA" w:rsidRDefault="003C12AA" w:rsidP="003C12AA">
      <w:pPr>
        <w:rPr>
          <w:b/>
          <w:bCs/>
          <w:sz w:val="22"/>
          <w:szCs w:val="22"/>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5352"/>
      </w:tblGrid>
      <w:tr w:rsidR="003C12AA" w:rsidRPr="003C12AA" w:rsidTr="00216CAE">
        <w:trPr>
          <w:trHeight w:val="227"/>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3C12AA" w:rsidRPr="003C12AA" w:rsidRDefault="003C12AA" w:rsidP="00216CAE">
            <w:pPr>
              <w:spacing w:line="276" w:lineRule="auto"/>
              <w:rPr>
                <w:sz w:val="22"/>
                <w:szCs w:val="22"/>
                <w:lang w:eastAsia="en-US"/>
              </w:rPr>
            </w:pPr>
            <w:r w:rsidRPr="003C12AA">
              <w:rPr>
                <w:sz w:val="22"/>
                <w:szCs w:val="22"/>
                <w:lang w:eastAsia="en-US"/>
              </w:rPr>
              <w:t>Denumirea instituției</w:t>
            </w:r>
          </w:p>
        </w:tc>
        <w:tc>
          <w:tcPr>
            <w:tcW w:w="5352" w:type="dxa"/>
            <w:tcBorders>
              <w:top w:val="single" w:sz="4" w:space="0" w:color="000000"/>
              <w:left w:val="single" w:sz="4" w:space="0" w:color="000000"/>
              <w:bottom w:val="single" w:sz="4" w:space="0" w:color="000000"/>
              <w:right w:val="single" w:sz="4" w:space="0" w:color="000000"/>
            </w:tcBorders>
            <w:vAlign w:val="center"/>
            <w:hideMark/>
          </w:tcPr>
          <w:p w:rsidR="003C12AA" w:rsidRPr="003C12AA" w:rsidRDefault="003C12AA" w:rsidP="00216CAE">
            <w:pPr>
              <w:spacing w:line="276" w:lineRule="auto"/>
              <w:rPr>
                <w:sz w:val="22"/>
                <w:szCs w:val="22"/>
                <w:lang w:eastAsia="en-US"/>
              </w:rPr>
            </w:pPr>
            <w:r w:rsidRPr="003C12AA">
              <w:rPr>
                <w:b/>
                <w:sz w:val="22"/>
                <w:szCs w:val="22"/>
                <w:lang w:eastAsia="en-US"/>
              </w:rPr>
              <w:t>Biblioteca Centrală Universitară  „Carol I”</w:t>
            </w:r>
          </w:p>
        </w:tc>
      </w:tr>
      <w:tr w:rsidR="003C12AA" w:rsidRPr="003C12AA" w:rsidTr="00216CAE">
        <w:trPr>
          <w:trHeight w:val="227"/>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3C12AA" w:rsidRPr="003C12AA" w:rsidRDefault="003C12AA" w:rsidP="00216CAE">
            <w:pPr>
              <w:spacing w:line="276" w:lineRule="auto"/>
              <w:rPr>
                <w:sz w:val="22"/>
                <w:szCs w:val="22"/>
                <w:lang w:eastAsia="en-US"/>
              </w:rPr>
            </w:pPr>
            <w:r w:rsidRPr="003C12AA">
              <w:rPr>
                <w:sz w:val="22"/>
                <w:szCs w:val="22"/>
                <w:lang w:eastAsia="en-US"/>
              </w:rPr>
              <w:t>Locul de muncă (adresa)</w:t>
            </w:r>
          </w:p>
        </w:tc>
        <w:tc>
          <w:tcPr>
            <w:tcW w:w="5352" w:type="dxa"/>
            <w:tcBorders>
              <w:top w:val="single" w:sz="4" w:space="0" w:color="000000"/>
              <w:left w:val="single" w:sz="4" w:space="0" w:color="000000"/>
              <w:bottom w:val="single" w:sz="4" w:space="0" w:color="000000"/>
              <w:right w:val="single" w:sz="4" w:space="0" w:color="000000"/>
            </w:tcBorders>
            <w:vAlign w:val="center"/>
          </w:tcPr>
          <w:p w:rsidR="003C12AA" w:rsidRPr="003C12AA" w:rsidRDefault="003C12AA" w:rsidP="00216CAE">
            <w:pPr>
              <w:spacing w:line="276" w:lineRule="auto"/>
              <w:rPr>
                <w:sz w:val="22"/>
                <w:szCs w:val="22"/>
                <w:lang w:eastAsia="en-US"/>
              </w:rPr>
            </w:pPr>
            <w:r w:rsidRPr="003C12AA">
              <w:rPr>
                <w:b/>
                <w:sz w:val="22"/>
                <w:szCs w:val="22"/>
              </w:rPr>
              <w:t>Strada Boteanu, nr. 1, Sector 1, 010027, București</w:t>
            </w:r>
          </w:p>
        </w:tc>
      </w:tr>
      <w:tr w:rsidR="003C12AA" w:rsidRPr="003C12AA" w:rsidTr="00216CAE">
        <w:tc>
          <w:tcPr>
            <w:tcW w:w="3828" w:type="dxa"/>
            <w:tcBorders>
              <w:top w:val="single" w:sz="4" w:space="0" w:color="000000"/>
              <w:left w:val="single" w:sz="4" w:space="0" w:color="000000"/>
              <w:bottom w:val="single" w:sz="4" w:space="0" w:color="000000"/>
              <w:right w:val="single" w:sz="4" w:space="0" w:color="000000"/>
            </w:tcBorders>
            <w:vAlign w:val="center"/>
            <w:hideMark/>
          </w:tcPr>
          <w:p w:rsidR="003C12AA" w:rsidRPr="003C12AA" w:rsidRDefault="003C12AA" w:rsidP="00216CAE">
            <w:pPr>
              <w:spacing w:line="276" w:lineRule="auto"/>
              <w:rPr>
                <w:sz w:val="22"/>
                <w:szCs w:val="22"/>
                <w:lang w:eastAsia="en-US"/>
              </w:rPr>
            </w:pPr>
            <w:r w:rsidRPr="003C12AA">
              <w:rPr>
                <w:sz w:val="22"/>
                <w:szCs w:val="22"/>
                <w:lang w:eastAsia="en-US"/>
              </w:rPr>
              <w:t>Nivelul postului</w:t>
            </w:r>
          </w:p>
        </w:tc>
        <w:tc>
          <w:tcPr>
            <w:tcW w:w="5352" w:type="dxa"/>
            <w:tcBorders>
              <w:top w:val="single" w:sz="4" w:space="0" w:color="000000"/>
              <w:left w:val="single" w:sz="4" w:space="0" w:color="000000"/>
              <w:bottom w:val="single" w:sz="4" w:space="0" w:color="000000"/>
              <w:right w:val="single" w:sz="4" w:space="0" w:color="000000"/>
            </w:tcBorders>
            <w:vAlign w:val="center"/>
            <w:hideMark/>
          </w:tcPr>
          <w:p w:rsidR="003C12AA" w:rsidRPr="003C12AA" w:rsidRDefault="003C12AA" w:rsidP="00216CAE">
            <w:pPr>
              <w:spacing w:line="276" w:lineRule="auto"/>
              <w:rPr>
                <w:sz w:val="22"/>
                <w:szCs w:val="22"/>
                <w:lang w:eastAsia="en-US"/>
              </w:rPr>
            </w:pPr>
            <w:r w:rsidRPr="003C12AA">
              <w:rPr>
                <w:i/>
                <w:sz w:val="22"/>
                <w:szCs w:val="22"/>
                <w:lang w:eastAsia="en-US"/>
              </w:rPr>
              <w:t>de execuție</w:t>
            </w:r>
          </w:p>
        </w:tc>
      </w:tr>
      <w:tr w:rsidR="003C12AA" w:rsidRPr="003C12AA" w:rsidTr="00216CAE">
        <w:tc>
          <w:tcPr>
            <w:tcW w:w="3828" w:type="dxa"/>
            <w:tcBorders>
              <w:top w:val="single" w:sz="4" w:space="0" w:color="000000"/>
              <w:left w:val="single" w:sz="4" w:space="0" w:color="000000"/>
              <w:bottom w:val="single" w:sz="4" w:space="0" w:color="000000"/>
              <w:right w:val="single" w:sz="4" w:space="0" w:color="000000"/>
            </w:tcBorders>
            <w:vAlign w:val="center"/>
            <w:hideMark/>
          </w:tcPr>
          <w:p w:rsidR="003C12AA" w:rsidRPr="003C12AA" w:rsidRDefault="003C12AA" w:rsidP="00216CAE">
            <w:pPr>
              <w:spacing w:line="276" w:lineRule="auto"/>
              <w:rPr>
                <w:sz w:val="22"/>
                <w:szCs w:val="22"/>
                <w:lang w:eastAsia="en-US"/>
              </w:rPr>
            </w:pPr>
            <w:r w:rsidRPr="003C12AA">
              <w:rPr>
                <w:sz w:val="22"/>
                <w:szCs w:val="22"/>
                <w:lang w:eastAsia="en-US"/>
              </w:rPr>
              <w:t>Denumirea postului</w:t>
            </w:r>
          </w:p>
        </w:tc>
        <w:tc>
          <w:tcPr>
            <w:tcW w:w="5352" w:type="dxa"/>
            <w:tcBorders>
              <w:top w:val="single" w:sz="4" w:space="0" w:color="000000"/>
              <w:left w:val="single" w:sz="4" w:space="0" w:color="000000"/>
              <w:bottom w:val="single" w:sz="4" w:space="0" w:color="000000"/>
              <w:right w:val="single" w:sz="4" w:space="0" w:color="000000"/>
            </w:tcBorders>
            <w:vAlign w:val="center"/>
          </w:tcPr>
          <w:p w:rsidR="003C12AA" w:rsidRPr="003C12AA" w:rsidRDefault="003C12AA" w:rsidP="00216CAE">
            <w:pPr>
              <w:spacing w:line="276" w:lineRule="auto"/>
              <w:rPr>
                <w:sz w:val="22"/>
                <w:szCs w:val="22"/>
                <w:lang w:eastAsia="en-US"/>
              </w:rPr>
            </w:pPr>
            <w:r w:rsidRPr="003C12AA">
              <w:rPr>
                <w:b/>
                <w:i/>
                <w:sz w:val="22"/>
                <w:szCs w:val="22"/>
              </w:rPr>
              <w:t xml:space="preserve">Bibliotecar </w:t>
            </w:r>
          </w:p>
        </w:tc>
      </w:tr>
      <w:tr w:rsidR="003C12AA" w:rsidRPr="003C12AA" w:rsidTr="00216CAE">
        <w:tc>
          <w:tcPr>
            <w:tcW w:w="3828" w:type="dxa"/>
            <w:tcBorders>
              <w:top w:val="single" w:sz="4" w:space="0" w:color="000000"/>
              <w:left w:val="single" w:sz="4" w:space="0" w:color="000000"/>
              <w:bottom w:val="single" w:sz="4" w:space="0" w:color="000000"/>
              <w:right w:val="single" w:sz="4" w:space="0" w:color="000000"/>
            </w:tcBorders>
            <w:vAlign w:val="center"/>
            <w:hideMark/>
          </w:tcPr>
          <w:p w:rsidR="003C12AA" w:rsidRPr="003C12AA" w:rsidRDefault="003C12AA" w:rsidP="00216CAE">
            <w:pPr>
              <w:spacing w:line="276" w:lineRule="auto"/>
              <w:rPr>
                <w:sz w:val="22"/>
                <w:szCs w:val="22"/>
                <w:lang w:eastAsia="en-US"/>
              </w:rPr>
            </w:pPr>
            <w:r w:rsidRPr="003C12AA">
              <w:rPr>
                <w:sz w:val="22"/>
                <w:szCs w:val="22"/>
                <w:lang w:eastAsia="en-US"/>
              </w:rPr>
              <w:t>Gradul/treapta profesional/profesională</w:t>
            </w:r>
          </w:p>
        </w:tc>
        <w:tc>
          <w:tcPr>
            <w:tcW w:w="5352" w:type="dxa"/>
            <w:tcBorders>
              <w:top w:val="single" w:sz="4" w:space="0" w:color="000000"/>
              <w:left w:val="single" w:sz="4" w:space="0" w:color="000000"/>
              <w:bottom w:val="single" w:sz="4" w:space="0" w:color="000000"/>
              <w:right w:val="single" w:sz="4" w:space="0" w:color="000000"/>
            </w:tcBorders>
            <w:vAlign w:val="center"/>
          </w:tcPr>
          <w:p w:rsidR="003C12AA" w:rsidRPr="003C12AA" w:rsidRDefault="003C12AA" w:rsidP="00216CAE">
            <w:pPr>
              <w:spacing w:line="276" w:lineRule="auto"/>
              <w:rPr>
                <w:color w:val="FF0000"/>
                <w:sz w:val="22"/>
                <w:szCs w:val="22"/>
                <w:lang w:eastAsia="en-US"/>
              </w:rPr>
            </w:pPr>
            <w:r w:rsidRPr="003C12AA">
              <w:rPr>
                <w:b/>
                <w:i/>
                <w:sz w:val="22"/>
                <w:szCs w:val="22"/>
              </w:rPr>
              <w:t>IIS</w:t>
            </w:r>
          </w:p>
        </w:tc>
      </w:tr>
      <w:tr w:rsidR="003C12AA" w:rsidRPr="003C12AA" w:rsidTr="00216CAE">
        <w:tc>
          <w:tcPr>
            <w:tcW w:w="3828" w:type="dxa"/>
            <w:tcBorders>
              <w:top w:val="single" w:sz="4" w:space="0" w:color="000000"/>
              <w:left w:val="single" w:sz="4" w:space="0" w:color="000000"/>
              <w:bottom w:val="single" w:sz="4" w:space="0" w:color="000000"/>
              <w:right w:val="single" w:sz="4" w:space="0" w:color="000000"/>
            </w:tcBorders>
            <w:vAlign w:val="center"/>
            <w:hideMark/>
          </w:tcPr>
          <w:p w:rsidR="003C12AA" w:rsidRPr="003C12AA" w:rsidRDefault="003C12AA" w:rsidP="00216CAE">
            <w:pPr>
              <w:spacing w:line="276" w:lineRule="auto"/>
              <w:rPr>
                <w:sz w:val="22"/>
                <w:szCs w:val="22"/>
                <w:lang w:eastAsia="en-US"/>
              </w:rPr>
            </w:pPr>
            <w:r w:rsidRPr="003C12AA">
              <w:rPr>
                <w:sz w:val="22"/>
                <w:szCs w:val="22"/>
                <w:lang w:eastAsia="en-US"/>
              </w:rPr>
              <w:t>Scopul principal al postului</w:t>
            </w:r>
          </w:p>
        </w:tc>
        <w:tc>
          <w:tcPr>
            <w:tcW w:w="5352" w:type="dxa"/>
            <w:tcBorders>
              <w:top w:val="single" w:sz="4" w:space="0" w:color="000000"/>
              <w:left w:val="single" w:sz="4" w:space="0" w:color="000000"/>
              <w:bottom w:val="single" w:sz="4" w:space="0" w:color="000000"/>
              <w:right w:val="single" w:sz="4" w:space="0" w:color="000000"/>
            </w:tcBorders>
            <w:vAlign w:val="center"/>
          </w:tcPr>
          <w:p w:rsidR="003C12AA" w:rsidRPr="003C12AA" w:rsidRDefault="003C12AA" w:rsidP="00216CAE">
            <w:pPr>
              <w:spacing w:line="276" w:lineRule="auto"/>
              <w:rPr>
                <w:sz w:val="22"/>
                <w:szCs w:val="22"/>
                <w:lang w:eastAsia="en-US"/>
              </w:rPr>
            </w:pPr>
            <w:r w:rsidRPr="003C12AA">
              <w:rPr>
                <w:sz w:val="22"/>
                <w:szCs w:val="22"/>
                <w:lang w:eastAsia="en-US"/>
              </w:rPr>
              <w:t>Îndeplininirea obiectivelor generale și specifice ale BCU ”Carol I”</w:t>
            </w:r>
          </w:p>
        </w:tc>
      </w:tr>
    </w:tbl>
    <w:p w:rsidR="003C12AA" w:rsidRPr="003C12AA" w:rsidRDefault="003C12AA" w:rsidP="003C12AA">
      <w:pPr>
        <w:jc w:val="both"/>
        <w:rPr>
          <w:b/>
          <w:sz w:val="22"/>
          <w:szCs w:val="22"/>
        </w:rPr>
      </w:pPr>
    </w:p>
    <w:p w:rsidR="003C12AA" w:rsidRPr="003C12AA" w:rsidRDefault="003C12AA" w:rsidP="003C12AA">
      <w:pPr>
        <w:shd w:val="clear" w:color="auto" w:fill="002060"/>
        <w:jc w:val="both"/>
        <w:rPr>
          <w:b/>
          <w:sz w:val="22"/>
          <w:szCs w:val="22"/>
        </w:rPr>
      </w:pPr>
      <w:r w:rsidRPr="003C12AA">
        <w:rPr>
          <w:b/>
          <w:sz w:val="22"/>
          <w:szCs w:val="22"/>
        </w:rPr>
        <w:t xml:space="preserve">B. </w:t>
      </w:r>
      <w:proofErr w:type="spellStart"/>
      <w:r w:rsidRPr="003C12AA">
        <w:rPr>
          <w:b/>
          <w:sz w:val="22"/>
          <w:szCs w:val="22"/>
          <w:u w:val="single"/>
          <w:lang w:val="fr-FR"/>
        </w:rPr>
        <w:t>Condiții</w:t>
      </w:r>
      <w:proofErr w:type="spellEnd"/>
      <w:r w:rsidRPr="003C12AA">
        <w:rPr>
          <w:b/>
          <w:sz w:val="22"/>
          <w:szCs w:val="22"/>
          <w:u w:val="single"/>
          <w:lang w:val="fr-FR"/>
        </w:rPr>
        <w:t xml:space="preserve"> </w:t>
      </w:r>
      <w:proofErr w:type="spellStart"/>
      <w:r w:rsidRPr="003C12AA">
        <w:rPr>
          <w:b/>
          <w:sz w:val="22"/>
          <w:szCs w:val="22"/>
          <w:u w:val="single"/>
          <w:lang w:val="fr-FR"/>
        </w:rPr>
        <w:t>specifice</w:t>
      </w:r>
      <w:proofErr w:type="spellEnd"/>
      <w:r w:rsidRPr="003C12AA">
        <w:rPr>
          <w:b/>
          <w:sz w:val="22"/>
          <w:szCs w:val="22"/>
          <w:u w:val="single"/>
          <w:lang w:val="fr-FR"/>
        </w:rPr>
        <w:t xml:space="preserve"> </w:t>
      </w:r>
      <w:proofErr w:type="spellStart"/>
      <w:r w:rsidRPr="003C12AA">
        <w:rPr>
          <w:b/>
          <w:sz w:val="22"/>
          <w:szCs w:val="22"/>
          <w:u w:val="single"/>
          <w:lang w:val="fr-FR"/>
        </w:rPr>
        <w:t>pentru</w:t>
      </w:r>
      <w:proofErr w:type="spellEnd"/>
      <w:r w:rsidRPr="003C12AA">
        <w:rPr>
          <w:b/>
          <w:sz w:val="22"/>
          <w:szCs w:val="22"/>
          <w:u w:val="single"/>
          <w:lang w:val="fr-FR"/>
        </w:rPr>
        <w:t xml:space="preserve"> </w:t>
      </w:r>
      <w:proofErr w:type="spellStart"/>
      <w:r w:rsidRPr="003C12AA">
        <w:rPr>
          <w:b/>
          <w:sz w:val="22"/>
          <w:szCs w:val="22"/>
          <w:u w:val="single"/>
          <w:lang w:val="fr-FR"/>
        </w:rPr>
        <w:t>ocuparea</w:t>
      </w:r>
      <w:proofErr w:type="spellEnd"/>
      <w:r w:rsidRPr="003C12AA">
        <w:rPr>
          <w:b/>
          <w:sz w:val="22"/>
          <w:szCs w:val="22"/>
          <w:u w:val="single"/>
          <w:lang w:val="fr-FR"/>
        </w:rPr>
        <w:t xml:space="preserve"> </w:t>
      </w:r>
      <w:proofErr w:type="spellStart"/>
      <w:r w:rsidRPr="003C12AA">
        <w:rPr>
          <w:b/>
          <w:sz w:val="22"/>
          <w:szCs w:val="22"/>
          <w:u w:val="single"/>
          <w:lang w:val="fr-FR"/>
        </w:rPr>
        <w:t>postului</w:t>
      </w:r>
      <w:proofErr w:type="spellEnd"/>
      <w:r w:rsidRPr="003C12AA">
        <w:rPr>
          <w:b/>
          <w:sz w:val="22"/>
          <w:szCs w:val="22"/>
        </w:rPr>
        <w:t>:</w:t>
      </w:r>
    </w:p>
    <w:p w:rsidR="003C12AA" w:rsidRPr="003C12AA" w:rsidRDefault="003C12AA" w:rsidP="003C12AA">
      <w:pPr>
        <w:widowControl w:val="0"/>
        <w:autoSpaceDE w:val="0"/>
        <w:autoSpaceDN w:val="0"/>
        <w:adjustRightInd w:val="0"/>
        <w:jc w:val="both"/>
        <w:rPr>
          <w:b/>
          <w:sz w:val="22"/>
          <w:szCs w:val="22"/>
        </w:rPr>
      </w:pPr>
    </w:p>
    <w:tbl>
      <w:tblPr>
        <w:tblStyle w:val="TableGrid"/>
        <w:tblW w:w="0" w:type="auto"/>
        <w:tblInd w:w="108" w:type="dxa"/>
        <w:tblLayout w:type="fixed"/>
        <w:tblLook w:val="04A0" w:firstRow="1" w:lastRow="0" w:firstColumn="1" w:lastColumn="0" w:noHBand="0" w:noVBand="1"/>
      </w:tblPr>
      <w:tblGrid>
        <w:gridCol w:w="3261"/>
        <w:gridCol w:w="2658"/>
        <w:gridCol w:w="3261"/>
      </w:tblGrid>
      <w:tr w:rsidR="003C12AA" w:rsidRPr="003C12AA" w:rsidTr="00216CAE">
        <w:tc>
          <w:tcPr>
            <w:tcW w:w="3261" w:type="dxa"/>
          </w:tcPr>
          <w:p w:rsidR="003C12AA" w:rsidRPr="003C12AA" w:rsidRDefault="003C12AA" w:rsidP="00216CAE">
            <w:pPr>
              <w:rPr>
                <w:sz w:val="22"/>
                <w:szCs w:val="22"/>
                <w:lang w:val="fr-FR"/>
              </w:rPr>
            </w:pPr>
            <w:r w:rsidRPr="003C12AA">
              <w:rPr>
                <w:b/>
                <w:i/>
                <w:sz w:val="22"/>
                <w:szCs w:val="22"/>
              </w:rPr>
              <w:t>Studii de specialitate:</w:t>
            </w:r>
            <w:r w:rsidRPr="003C12AA">
              <w:rPr>
                <w:sz w:val="22"/>
                <w:szCs w:val="22"/>
              </w:rPr>
              <w:t xml:space="preserve"> </w:t>
            </w:r>
          </w:p>
        </w:tc>
        <w:tc>
          <w:tcPr>
            <w:tcW w:w="5919" w:type="dxa"/>
            <w:gridSpan w:val="2"/>
          </w:tcPr>
          <w:p w:rsidR="003C12AA" w:rsidRPr="003C12AA" w:rsidRDefault="003C12AA" w:rsidP="00216CAE">
            <w:pPr>
              <w:widowControl w:val="0"/>
              <w:autoSpaceDE w:val="0"/>
              <w:autoSpaceDN w:val="0"/>
              <w:adjustRightInd w:val="0"/>
              <w:jc w:val="both"/>
              <w:rPr>
                <w:sz w:val="22"/>
                <w:szCs w:val="22"/>
              </w:rPr>
            </w:pPr>
            <w:r w:rsidRPr="003C12AA">
              <w:rPr>
                <w:sz w:val="22"/>
                <w:szCs w:val="22"/>
              </w:rPr>
              <w:t>Studii superioare de lungă durată, absolvite cu diploma de licență / curs posuniversitar.</w:t>
            </w:r>
          </w:p>
        </w:tc>
      </w:tr>
      <w:tr w:rsidR="003C12AA" w:rsidRPr="003C12AA" w:rsidTr="00216CAE">
        <w:tc>
          <w:tcPr>
            <w:tcW w:w="3261" w:type="dxa"/>
          </w:tcPr>
          <w:p w:rsidR="003C12AA" w:rsidRPr="003C12AA" w:rsidRDefault="003C12AA" w:rsidP="00216CAE">
            <w:pPr>
              <w:widowControl w:val="0"/>
              <w:autoSpaceDE w:val="0"/>
              <w:autoSpaceDN w:val="0"/>
              <w:adjustRightInd w:val="0"/>
              <w:rPr>
                <w:sz w:val="22"/>
                <w:szCs w:val="22"/>
                <w:lang w:val="fr-FR"/>
              </w:rPr>
            </w:pPr>
            <w:r w:rsidRPr="003C12AA">
              <w:rPr>
                <w:b/>
                <w:i/>
                <w:sz w:val="22"/>
                <w:szCs w:val="22"/>
              </w:rPr>
              <w:t>Perfecționări (specializări):</w:t>
            </w:r>
          </w:p>
        </w:tc>
        <w:tc>
          <w:tcPr>
            <w:tcW w:w="5919" w:type="dxa"/>
            <w:gridSpan w:val="2"/>
          </w:tcPr>
          <w:p w:rsidR="003C12AA" w:rsidRPr="003C12AA" w:rsidRDefault="003C12AA" w:rsidP="00216CAE">
            <w:pPr>
              <w:widowControl w:val="0"/>
              <w:autoSpaceDE w:val="0"/>
              <w:autoSpaceDN w:val="0"/>
              <w:adjustRightInd w:val="0"/>
              <w:jc w:val="both"/>
              <w:rPr>
                <w:sz w:val="22"/>
                <w:szCs w:val="22"/>
                <w:lang w:val="fr-FR"/>
              </w:rPr>
            </w:pPr>
            <w:r w:rsidRPr="003C12AA">
              <w:rPr>
                <w:sz w:val="22"/>
                <w:szCs w:val="22"/>
              </w:rPr>
              <w:t>Nu este cazul.</w:t>
            </w:r>
          </w:p>
        </w:tc>
      </w:tr>
      <w:tr w:rsidR="003C12AA" w:rsidRPr="003C12AA" w:rsidTr="00216CAE">
        <w:tc>
          <w:tcPr>
            <w:tcW w:w="3261" w:type="dxa"/>
          </w:tcPr>
          <w:p w:rsidR="003C12AA" w:rsidRPr="003C12AA" w:rsidRDefault="003C12AA" w:rsidP="00216CAE">
            <w:pPr>
              <w:widowControl w:val="0"/>
              <w:autoSpaceDE w:val="0"/>
              <w:autoSpaceDN w:val="0"/>
              <w:adjustRightInd w:val="0"/>
              <w:rPr>
                <w:sz w:val="22"/>
                <w:szCs w:val="22"/>
                <w:lang w:val="fr-FR"/>
              </w:rPr>
            </w:pPr>
            <w:r w:rsidRPr="003C12AA">
              <w:rPr>
                <w:b/>
                <w:i/>
                <w:sz w:val="22"/>
                <w:szCs w:val="22"/>
              </w:rPr>
              <w:t>Cunoștințe de operare pe calculator (necesitate și nivel):</w:t>
            </w:r>
          </w:p>
        </w:tc>
        <w:tc>
          <w:tcPr>
            <w:tcW w:w="2658" w:type="dxa"/>
          </w:tcPr>
          <w:p w:rsidR="003C12AA" w:rsidRPr="003C12AA" w:rsidRDefault="003C12AA" w:rsidP="00216CAE">
            <w:pPr>
              <w:widowControl w:val="0"/>
              <w:autoSpaceDE w:val="0"/>
              <w:autoSpaceDN w:val="0"/>
              <w:adjustRightInd w:val="0"/>
              <w:jc w:val="both"/>
              <w:rPr>
                <w:sz w:val="22"/>
                <w:szCs w:val="22"/>
              </w:rPr>
            </w:pPr>
            <w:r w:rsidRPr="003C12AA">
              <w:rPr>
                <w:sz w:val="22"/>
                <w:szCs w:val="22"/>
              </w:rPr>
              <w:t>Da</w:t>
            </w:r>
          </w:p>
        </w:tc>
        <w:tc>
          <w:tcPr>
            <w:tcW w:w="3261" w:type="dxa"/>
          </w:tcPr>
          <w:p w:rsidR="003C12AA" w:rsidRPr="003C12AA" w:rsidRDefault="003C12AA" w:rsidP="00216CAE">
            <w:pPr>
              <w:widowControl w:val="0"/>
              <w:autoSpaceDE w:val="0"/>
              <w:autoSpaceDN w:val="0"/>
              <w:adjustRightInd w:val="0"/>
              <w:jc w:val="both"/>
              <w:rPr>
                <w:sz w:val="22"/>
                <w:szCs w:val="22"/>
              </w:rPr>
            </w:pPr>
            <w:r w:rsidRPr="003C12AA">
              <w:rPr>
                <w:sz w:val="22"/>
                <w:szCs w:val="22"/>
              </w:rPr>
              <w:t>Nivel: mediu/ avansat</w:t>
            </w:r>
          </w:p>
        </w:tc>
      </w:tr>
      <w:tr w:rsidR="003C12AA" w:rsidRPr="003C12AA" w:rsidTr="00216CAE">
        <w:trPr>
          <w:trHeight w:val="664"/>
        </w:trPr>
        <w:tc>
          <w:tcPr>
            <w:tcW w:w="3261" w:type="dxa"/>
          </w:tcPr>
          <w:p w:rsidR="003C12AA" w:rsidRPr="003C12AA" w:rsidRDefault="003C12AA" w:rsidP="00216CAE">
            <w:pPr>
              <w:widowControl w:val="0"/>
              <w:autoSpaceDE w:val="0"/>
              <w:autoSpaceDN w:val="0"/>
              <w:adjustRightInd w:val="0"/>
              <w:rPr>
                <w:b/>
                <w:i/>
                <w:sz w:val="22"/>
                <w:szCs w:val="22"/>
              </w:rPr>
            </w:pPr>
            <w:r w:rsidRPr="003C12AA">
              <w:rPr>
                <w:b/>
                <w:i/>
                <w:sz w:val="22"/>
                <w:szCs w:val="22"/>
              </w:rPr>
              <w:t>Limbi străine (necesitate și nivel) cunoscute:</w:t>
            </w:r>
          </w:p>
          <w:p w:rsidR="003C12AA" w:rsidRPr="003C12AA" w:rsidRDefault="003C12AA" w:rsidP="00216CAE">
            <w:pPr>
              <w:widowControl w:val="0"/>
              <w:autoSpaceDE w:val="0"/>
              <w:autoSpaceDN w:val="0"/>
              <w:adjustRightInd w:val="0"/>
              <w:rPr>
                <w:b/>
                <w:i/>
                <w:sz w:val="22"/>
                <w:szCs w:val="22"/>
              </w:rPr>
            </w:pPr>
          </w:p>
          <w:p w:rsidR="003C12AA" w:rsidRPr="003C12AA" w:rsidRDefault="003C12AA" w:rsidP="00216CAE">
            <w:pPr>
              <w:widowControl w:val="0"/>
              <w:autoSpaceDE w:val="0"/>
              <w:autoSpaceDN w:val="0"/>
              <w:adjustRightInd w:val="0"/>
              <w:rPr>
                <w:b/>
                <w:sz w:val="22"/>
                <w:szCs w:val="22"/>
              </w:rPr>
            </w:pPr>
          </w:p>
        </w:tc>
        <w:tc>
          <w:tcPr>
            <w:tcW w:w="2658" w:type="dxa"/>
          </w:tcPr>
          <w:p w:rsidR="003C12AA" w:rsidRPr="003C12AA" w:rsidRDefault="003C12AA" w:rsidP="00216CAE">
            <w:pPr>
              <w:widowControl w:val="0"/>
              <w:autoSpaceDE w:val="0"/>
              <w:autoSpaceDN w:val="0"/>
              <w:adjustRightInd w:val="0"/>
              <w:jc w:val="both"/>
              <w:rPr>
                <w:sz w:val="22"/>
                <w:szCs w:val="22"/>
              </w:rPr>
            </w:pPr>
            <w:r w:rsidRPr="003C12AA">
              <w:rPr>
                <w:sz w:val="22"/>
                <w:szCs w:val="22"/>
              </w:rPr>
              <w:t xml:space="preserve">Necesitate: da </w:t>
            </w:r>
          </w:p>
          <w:p w:rsidR="003C12AA" w:rsidRPr="003C12AA" w:rsidRDefault="003C12AA" w:rsidP="00216CAE">
            <w:pPr>
              <w:widowControl w:val="0"/>
              <w:autoSpaceDE w:val="0"/>
              <w:autoSpaceDN w:val="0"/>
              <w:adjustRightInd w:val="0"/>
              <w:jc w:val="both"/>
              <w:rPr>
                <w:sz w:val="22"/>
                <w:szCs w:val="22"/>
              </w:rPr>
            </w:pPr>
          </w:p>
        </w:tc>
        <w:tc>
          <w:tcPr>
            <w:tcW w:w="3261" w:type="dxa"/>
          </w:tcPr>
          <w:p w:rsidR="003C12AA" w:rsidRPr="003C12AA" w:rsidRDefault="003C12AA" w:rsidP="00216CAE">
            <w:pPr>
              <w:widowControl w:val="0"/>
              <w:autoSpaceDE w:val="0"/>
              <w:autoSpaceDN w:val="0"/>
              <w:adjustRightInd w:val="0"/>
              <w:jc w:val="both"/>
              <w:rPr>
                <w:sz w:val="22"/>
                <w:szCs w:val="22"/>
              </w:rPr>
            </w:pPr>
            <w:r w:rsidRPr="003C12AA">
              <w:rPr>
                <w:sz w:val="22"/>
                <w:szCs w:val="22"/>
              </w:rPr>
              <w:t>Nivel: mediu / avansat</w:t>
            </w:r>
          </w:p>
        </w:tc>
      </w:tr>
      <w:tr w:rsidR="003C12AA" w:rsidRPr="003C12AA" w:rsidTr="00216CAE">
        <w:tc>
          <w:tcPr>
            <w:tcW w:w="3261" w:type="dxa"/>
          </w:tcPr>
          <w:p w:rsidR="003C12AA" w:rsidRPr="003C12AA" w:rsidRDefault="003C12AA" w:rsidP="00216CAE">
            <w:pPr>
              <w:widowControl w:val="0"/>
              <w:autoSpaceDE w:val="0"/>
              <w:autoSpaceDN w:val="0"/>
              <w:adjustRightInd w:val="0"/>
              <w:rPr>
                <w:b/>
                <w:sz w:val="22"/>
                <w:szCs w:val="22"/>
              </w:rPr>
            </w:pPr>
            <w:r w:rsidRPr="003C12AA">
              <w:rPr>
                <w:b/>
                <w:i/>
                <w:sz w:val="22"/>
                <w:szCs w:val="22"/>
              </w:rPr>
              <w:t>Abilități, calități și aptitudini necesare</w:t>
            </w:r>
          </w:p>
          <w:p w:rsidR="003C12AA" w:rsidRPr="003C12AA" w:rsidRDefault="003C12AA" w:rsidP="00216CAE">
            <w:pPr>
              <w:widowControl w:val="0"/>
              <w:autoSpaceDE w:val="0"/>
              <w:autoSpaceDN w:val="0"/>
              <w:adjustRightInd w:val="0"/>
              <w:rPr>
                <w:b/>
                <w:i/>
                <w:sz w:val="22"/>
                <w:szCs w:val="22"/>
              </w:rPr>
            </w:pPr>
          </w:p>
        </w:tc>
        <w:tc>
          <w:tcPr>
            <w:tcW w:w="5919" w:type="dxa"/>
            <w:gridSpan w:val="2"/>
          </w:tcPr>
          <w:p w:rsidR="003C12AA" w:rsidRPr="003C12AA" w:rsidRDefault="003C12AA" w:rsidP="00216CAE">
            <w:pPr>
              <w:jc w:val="both"/>
              <w:rPr>
                <w:sz w:val="22"/>
                <w:szCs w:val="22"/>
              </w:rPr>
            </w:pPr>
            <w:r w:rsidRPr="003C12AA">
              <w:rPr>
                <w:sz w:val="22"/>
                <w:szCs w:val="22"/>
              </w:rPr>
              <w:t>Capacitate de analiza și sinteză;</w:t>
            </w:r>
          </w:p>
          <w:p w:rsidR="003C12AA" w:rsidRPr="003C12AA" w:rsidRDefault="003C12AA" w:rsidP="00216CAE">
            <w:pPr>
              <w:jc w:val="both"/>
              <w:rPr>
                <w:sz w:val="22"/>
                <w:szCs w:val="22"/>
              </w:rPr>
            </w:pPr>
            <w:r w:rsidRPr="003C12AA">
              <w:rPr>
                <w:sz w:val="22"/>
                <w:szCs w:val="22"/>
              </w:rPr>
              <w:t>Capacitate de a realiza sarcinile de lucru și obiectivele indicate de șeful de serviciu;</w:t>
            </w:r>
          </w:p>
          <w:p w:rsidR="003C12AA" w:rsidRPr="003C12AA" w:rsidRDefault="003C12AA" w:rsidP="00216CAE">
            <w:pPr>
              <w:jc w:val="both"/>
              <w:rPr>
                <w:sz w:val="22"/>
                <w:szCs w:val="22"/>
              </w:rPr>
            </w:pPr>
            <w:r w:rsidRPr="003C12AA">
              <w:rPr>
                <w:sz w:val="22"/>
                <w:szCs w:val="22"/>
              </w:rPr>
              <w:t>Capacitate de a rezolva operativ problemele nou aparute și capacitatea de a implementa soluțiile dispuse;</w:t>
            </w:r>
          </w:p>
          <w:p w:rsidR="003C12AA" w:rsidRPr="003C12AA" w:rsidRDefault="003C12AA" w:rsidP="00216CAE">
            <w:pPr>
              <w:jc w:val="both"/>
              <w:rPr>
                <w:sz w:val="22"/>
                <w:szCs w:val="22"/>
              </w:rPr>
            </w:pPr>
            <w:r w:rsidRPr="003C12AA">
              <w:rPr>
                <w:sz w:val="22"/>
                <w:szCs w:val="22"/>
              </w:rPr>
              <w:t>Capacitate de autoperfecționare și de valorificare a noțiunilor teoretice învățate și a experienței dobândite;</w:t>
            </w:r>
          </w:p>
          <w:p w:rsidR="003C12AA" w:rsidRPr="003C12AA" w:rsidRDefault="003C12AA" w:rsidP="00216CAE">
            <w:pPr>
              <w:jc w:val="both"/>
              <w:rPr>
                <w:sz w:val="22"/>
                <w:szCs w:val="22"/>
              </w:rPr>
            </w:pPr>
            <w:r w:rsidRPr="003C12AA">
              <w:rPr>
                <w:sz w:val="22"/>
                <w:szCs w:val="22"/>
              </w:rPr>
              <w:lastRenderedPageBreak/>
              <w:t>Capacitate de lucru în echipă, dar și independent;</w:t>
            </w:r>
          </w:p>
          <w:p w:rsidR="003C12AA" w:rsidRPr="003C12AA" w:rsidRDefault="003C12AA" w:rsidP="00216CAE">
            <w:pPr>
              <w:jc w:val="both"/>
              <w:rPr>
                <w:sz w:val="22"/>
                <w:szCs w:val="22"/>
              </w:rPr>
            </w:pPr>
            <w:r w:rsidRPr="003C12AA">
              <w:rPr>
                <w:sz w:val="22"/>
                <w:szCs w:val="22"/>
              </w:rPr>
              <w:t>Capacitate de a desfașura activități complexe;</w:t>
            </w:r>
          </w:p>
          <w:p w:rsidR="003C12AA" w:rsidRPr="003C12AA" w:rsidRDefault="003C12AA" w:rsidP="00216CAE">
            <w:pPr>
              <w:jc w:val="both"/>
              <w:rPr>
                <w:sz w:val="22"/>
                <w:szCs w:val="22"/>
              </w:rPr>
            </w:pPr>
            <w:r w:rsidRPr="003C12AA">
              <w:rPr>
                <w:sz w:val="22"/>
                <w:szCs w:val="22"/>
              </w:rPr>
              <w:t>Capacitate de ghidare/îndrumare/orientare;</w:t>
            </w:r>
          </w:p>
          <w:p w:rsidR="003C12AA" w:rsidRPr="003C12AA" w:rsidRDefault="003C12AA" w:rsidP="00216CAE">
            <w:pPr>
              <w:jc w:val="both"/>
              <w:rPr>
                <w:sz w:val="22"/>
                <w:szCs w:val="22"/>
              </w:rPr>
            </w:pPr>
            <w:r w:rsidRPr="003C12AA">
              <w:rPr>
                <w:sz w:val="22"/>
                <w:szCs w:val="22"/>
              </w:rPr>
              <w:t>Capacitatea de a lucra sub presiune, în condiții de stres;</w:t>
            </w:r>
          </w:p>
          <w:p w:rsidR="003C12AA" w:rsidRPr="003C12AA" w:rsidRDefault="003C12AA" w:rsidP="00216CAE">
            <w:pPr>
              <w:jc w:val="both"/>
              <w:rPr>
                <w:sz w:val="22"/>
                <w:szCs w:val="22"/>
              </w:rPr>
            </w:pPr>
            <w:r w:rsidRPr="003C12AA">
              <w:rPr>
                <w:sz w:val="22"/>
                <w:szCs w:val="22"/>
              </w:rPr>
              <w:t>Abilități în utilizarea calculatoarelor și a altor echipamente informatice;</w:t>
            </w:r>
          </w:p>
          <w:p w:rsidR="003C12AA" w:rsidRPr="003C12AA" w:rsidRDefault="003C12AA" w:rsidP="00216CAE">
            <w:pPr>
              <w:jc w:val="both"/>
              <w:rPr>
                <w:sz w:val="22"/>
                <w:szCs w:val="22"/>
              </w:rPr>
            </w:pPr>
            <w:r w:rsidRPr="003C12AA">
              <w:rPr>
                <w:sz w:val="22"/>
                <w:szCs w:val="22"/>
              </w:rPr>
              <w:t xml:space="preserve">Abilități de comunicare verbală și în scris; </w:t>
            </w:r>
          </w:p>
          <w:p w:rsidR="003C12AA" w:rsidRPr="003C12AA" w:rsidRDefault="003C12AA" w:rsidP="00216CAE">
            <w:pPr>
              <w:jc w:val="both"/>
              <w:rPr>
                <w:sz w:val="22"/>
                <w:szCs w:val="22"/>
              </w:rPr>
            </w:pPr>
            <w:r w:rsidRPr="003C12AA">
              <w:rPr>
                <w:sz w:val="22"/>
                <w:szCs w:val="22"/>
              </w:rPr>
              <w:t>Abilități de instruire;</w:t>
            </w:r>
          </w:p>
          <w:p w:rsidR="003C12AA" w:rsidRPr="003C12AA" w:rsidRDefault="003C12AA" w:rsidP="00216CAE">
            <w:pPr>
              <w:jc w:val="both"/>
              <w:rPr>
                <w:sz w:val="22"/>
                <w:szCs w:val="22"/>
              </w:rPr>
            </w:pPr>
            <w:r w:rsidRPr="003C12AA">
              <w:rPr>
                <w:sz w:val="22"/>
                <w:szCs w:val="22"/>
              </w:rPr>
              <w:t>Abilităţi de reprezentare a serviciului;</w:t>
            </w:r>
          </w:p>
          <w:p w:rsidR="003C12AA" w:rsidRPr="003C12AA" w:rsidRDefault="003C12AA" w:rsidP="00216CAE">
            <w:pPr>
              <w:jc w:val="both"/>
              <w:rPr>
                <w:sz w:val="22"/>
                <w:szCs w:val="22"/>
              </w:rPr>
            </w:pPr>
            <w:r w:rsidRPr="003C12AA">
              <w:rPr>
                <w:sz w:val="22"/>
                <w:szCs w:val="22"/>
              </w:rPr>
              <w:t>Adaptabilitate;</w:t>
            </w:r>
          </w:p>
          <w:p w:rsidR="003C12AA" w:rsidRPr="003C12AA" w:rsidRDefault="003C12AA" w:rsidP="00216CAE">
            <w:pPr>
              <w:jc w:val="both"/>
              <w:rPr>
                <w:sz w:val="22"/>
                <w:szCs w:val="22"/>
              </w:rPr>
            </w:pPr>
            <w:r w:rsidRPr="003C12AA">
              <w:rPr>
                <w:sz w:val="22"/>
                <w:szCs w:val="22"/>
              </w:rPr>
              <w:t xml:space="preserve">Asumarea responsabilitatii, </w:t>
            </w:r>
          </w:p>
          <w:p w:rsidR="003C12AA" w:rsidRPr="003C12AA" w:rsidRDefault="003C12AA" w:rsidP="00216CAE">
            <w:pPr>
              <w:jc w:val="both"/>
              <w:rPr>
                <w:sz w:val="22"/>
                <w:szCs w:val="22"/>
              </w:rPr>
            </w:pPr>
            <w:r w:rsidRPr="003C12AA">
              <w:rPr>
                <w:sz w:val="22"/>
                <w:szCs w:val="22"/>
              </w:rPr>
              <w:t>Corectitudine și loialitate față de interesele instituției;</w:t>
            </w:r>
          </w:p>
          <w:p w:rsidR="003C12AA" w:rsidRPr="003C12AA" w:rsidRDefault="003C12AA" w:rsidP="00216CAE">
            <w:pPr>
              <w:jc w:val="both"/>
              <w:rPr>
                <w:sz w:val="22"/>
                <w:szCs w:val="22"/>
              </w:rPr>
            </w:pPr>
            <w:r w:rsidRPr="003C12AA">
              <w:rPr>
                <w:sz w:val="22"/>
                <w:szCs w:val="22"/>
              </w:rPr>
              <w:t>Disciplină, integritate, perseverență și punctualitate.</w:t>
            </w:r>
          </w:p>
          <w:p w:rsidR="003C12AA" w:rsidRPr="003C12AA" w:rsidRDefault="003C12AA" w:rsidP="00216CAE">
            <w:pPr>
              <w:jc w:val="both"/>
              <w:rPr>
                <w:color w:val="FF0000"/>
                <w:sz w:val="22"/>
                <w:szCs w:val="22"/>
                <w:lang w:val="fr-FR"/>
              </w:rPr>
            </w:pPr>
            <w:r w:rsidRPr="003C12AA">
              <w:rPr>
                <w:sz w:val="22"/>
                <w:szCs w:val="22"/>
              </w:rPr>
              <w:t>Conduita adecvată în timpul serviciului.</w:t>
            </w:r>
          </w:p>
        </w:tc>
      </w:tr>
      <w:tr w:rsidR="003C12AA" w:rsidRPr="003C12AA" w:rsidTr="00216CAE">
        <w:tc>
          <w:tcPr>
            <w:tcW w:w="3261" w:type="dxa"/>
          </w:tcPr>
          <w:p w:rsidR="003C12AA" w:rsidRPr="003C12AA" w:rsidRDefault="003C12AA" w:rsidP="00216CAE">
            <w:pPr>
              <w:widowControl w:val="0"/>
              <w:autoSpaceDE w:val="0"/>
              <w:autoSpaceDN w:val="0"/>
              <w:adjustRightInd w:val="0"/>
              <w:rPr>
                <w:b/>
                <w:i/>
                <w:sz w:val="22"/>
                <w:szCs w:val="22"/>
              </w:rPr>
            </w:pPr>
            <w:r w:rsidRPr="003C12AA">
              <w:rPr>
                <w:b/>
                <w:i/>
                <w:sz w:val="22"/>
                <w:szCs w:val="22"/>
              </w:rPr>
              <w:lastRenderedPageBreak/>
              <w:t>Cerințe specifice</w:t>
            </w:r>
          </w:p>
        </w:tc>
        <w:tc>
          <w:tcPr>
            <w:tcW w:w="5919" w:type="dxa"/>
            <w:gridSpan w:val="2"/>
          </w:tcPr>
          <w:p w:rsidR="003C12AA" w:rsidRPr="003C12AA" w:rsidRDefault="003C12AA" w:rsidP="00216CAE">
            <w:pPr>
              <w:jc w:val="both"/>
              <w:rPr>
                <w:color w:val="FF0000"/>
                <w:sz w:val="22"/>
                <w:szCs w:val="22"/>
                <w:lang w:val="fr-FR"/>
              </w:rPr>
            </w:pPr>
            <w:r w:rsidRPr="003C12AA">
              <w:rPr>
                <w:sz w:val="22"/>
                <w:szCs w:val="22"/>
              </w:rPr>
              <w:t>Nu este cazul.</w:t>
            </w:r>
          </w:p>
        </w:tc>
      </w:tr>
      <w:tr w:rsidR="003C12AA" w:rsidRPr="003C12AA" w:rsidTr="00216CAE">
        <w:tc>
          <w:tcPr>
            <w:tcW w:w="3261" w:type="dxa"/>
          </w:tcPr>
          <w:p w:rsidR="003C12AA" w:rsidRPr="003C12AA" w:rsidRDefault="003C12AA" w:rsidP="00216CAE">
            <w:pPr>
              <w:widowControl w:val="0"/>
              <w:autoSpaceDE w:val="0"/>
              <w:autoSpaceDN w:val="0"/>
              <w:adjustRightInd w:val="0"/>
              <w:rPr>
                <w:b/>
                <w:i/>
                <w:sz w:val="22"/>
                <w:szCs w:val="22"/>
              </w:rPr>
            </w:pPr>
            <w:r w:rsidRPr="003C12AA">
              <w:rPr>
                <w:b/>
                <w:i/>
                <w:sz w:val="22"/>
                <w:szCs w:val="22"/>
              </w:rPr>
              <w:t xml:space="preserve">Competența managerială </w:t>
            </w:r>
          </w:p>
        </w:tc>
        <w:tc>
          <w:tcPr>
            <w:tcW w:w="5919" w:type="dxa"/>
            <w:gridSpan w:val="2"/>
          </w:tcPr>
          <w:p w:rsidR="003C12AA" w:rsidRPr="003C12AA" w:rsidRDefault="003C12AA" w:rsidP="00216CAE">
            <w:pPr>
              <w:jc w:val="both"/>
              <w:rPr>
                <w:color w:val="FF0000"/>
                <w:sz w:val="22"/>
                <w:szCs w:val="22"/>
              </w:rPr>
            </w:pPr>
            <w:r w:rsidRPr="003C12AA">
              <w:rPr>
                <w:sz w:val="22"/>
                <w:szCs w:val="22"/>
              </w:rPr>
              <w:t>Nu este cazul.</w:t>
            </w:r>
          </w:p>
        </w:tc>
      </w:tr>
    </w:tbl>
    <w:p w:rsidR="003C12AA" w:rsidRPr="003C12AA" w:rsidRDefault="003C12AA" w:rsidP="003C12AA">
      <w:pPr>
        <w:widowControl w:val="0"/>
        <w:autoSpaceDE w:val="0"/>
        <w:autoSpaceDN w:val="0"/>
        <w:adjustRightInd w:val="0"/>
        <w:ind w:left="360"/>
        <w:jc w:val="both"/>
        <w:rPr>
          <w:b/>
          <w:sz w:val="22"/>
          <w:szCs w:val="22"/>
        </w:rPr>
      </w:pPr>
      <w:r w:rsidRPr="003C12AA">
        <w:rPr>
          <w:sz w:val="22"/>
          <w:szCs w:val="22"/>
        </w:rPr>
        <w:t xml:space="preserve"> </w:t>
      </w:r>
    </w:p>
    <w:p w:rsidR="003C12AA" w:rsidRPr="003C12AA" w:rsidRDefault="003C12AA" w:rsidP="003C12AA">
      <w:pPr>
        <w:shd w:val="clear" w:color="auto" w:fill="002060"/>
        <w:jc w:val="both"/>
        <w:rPr>
          <w:b/>
          <w:sz w:val="22"/>
          <w:szCs w:val="22"/>
        </w:rPr>
      </w:pPr>
      <w:r w:rsidRPr="003C12AA">
        <w:rPr>
          <w:b/>
          <w:sz w:val="22"/>
          <w:szCs w:val="22"/>
        </w:rPr>
        <w:t>C. Atribuțiile postului:</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6628"/>
      </w:tblGrid>
      <w:tr w:rsidR="003C12AA" w:rsidRPr="003C12AA" w:rsidTr="00216CAE">
        <w:trPr>
          <w:trHeight w:val="227"/>
        </w:trPr>
        <w:tc>
          <w:tcPr>
            <w:tcW w:w="2552" w:type="dxa"/>
            <w:tcBorders>
              <w:top w:val="single" w:sz="4" w:space="0" w:color="000000"/>
              <w:left w:val="single" w:sz="4" w:space="0" w:color="000000"/>
              <w:bottom w:val="single" w:sz="4" w:space="0" w:color="000000"/>
              <w:right w:val="single" w:sz="4" w:space="0" w:color="000000"/>
            </w:tcBorders>
            <w:vAlign w:val="center"/>
          </w:tcPr>
          <w:p w:rsidR="003C12AA" w:rsidRPr="003C12AA" w:rsidRDefault="003C12AA" w:rsidP="00216CAE">
            <w:pPr>
              <w:widowControl w:val="0"/>
              <w:tabs>
                <w:tab w:val="left" w:pos="450"/>
              </w:tabs>
              <w:autoSpaceDE w:val="0"/>
              <w:autoSpaceDN w:val="0"/>
              <w:adjustRightInd w:val="0"/>
              <w:jc w:val="center"/>
              <w:rPr>
                <w:sz w:val="22"/>
                <w:szCs w:val="22"/>
              </w:rPr>
            </w:pPr>
            <w:r w:rsidRPr="003C12AA">
              <w:rPr>
                <w:sz w:val="22"/>
                <w:szCs w:val="22"/>
              </w:rPr>
              <w:t>1. Atribuții generale</w:t>
            </w:r>
          </w:p>
          <w:p w:rsidR="003C12AA" w:rsidRPr="003C12AA" w:rsidRDefault="003C12AA" w:rsidP="00216CAE">
            <w:pPr>
              <w:spacing w:line="276" w:lineRule="auto"/>
              <w:jc w:val="center"/>
              <w:rPr>
                <w:sz w:val="22"/>
                <w:szCs w:val="22"/>
                <w:lang w:eastAsia="en-US"/>
              </w:rPr>
            </w:pPr>
          </w:p>
        </w:tc>
        <w:tc>
          <w:tcPr>
            <w:tcW w:w="6628" w:type="dxa"/>
            <w:tcBorders>
              <w:top w:val="single" w:sz="4" w:space="0" w:color="000000"/>
              <w:left w:val="single" w:sz="4" w:space="0" w:color="000000"/>
              <w:bottom w:val="single" w:sz="4" w:space="0" w:color="000000"/>
              <w:right w:val="single" w:sz="4" w:space="0" w:color="000000"/>
            </w:tcBorders>
            <w:vAlign w:val="center"/>
          </w:tcPr>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Asigură îndeplinirea calitativă și cantitativă a sarcinilor de muncă atribuite postului, conform Regulamentului de Organizare și Funcționare al instituției, cu delegările de competență și autoritate, cu alte documente instituționale, în concordanță cu prioritățile asumate la nivelul managementului general, cu bugetul alocat și cu legislația principală și secundară aplicabilă.</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Spijină procesul de învățământ, predare și cercetare preuniversitară și universitară, prin derularea activităților de îndrumare, orientare și asistare a utilizatorilor în procesul de regăsire a informației.</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Promovează valorile și misiunea instituției în relație cu mediul (pre)universitar, la un nivel la care aceasta să fie în măsură să răspundă celor mai exigente abordări și cerințe ale utilizatorilor săi.</w:t>
            </w:r>
          </w:p>
        </w:tc>
      </w:tr>
      <w:tr w:rsidR="003C12AA" w:rsidRPr="003C12AA" w:rsidTr="00216CAE">
        <w:trPr>
          <w:trHeight w:val="227"/>
        </w:trPr>
        <w:tc>
          <w:tcPr>
            <w:tcW w:w="2552" w:type="dxa"/>
            <w:tcBorders>
              <w:top w:val="single" w:sz="4" w:space="0" w:color="000000"/>
              <w:left w:val="single" w:sz="4" w:space="0" w:color="000000"/>
              <w:bottom w:val="single" w:sz="4" w:space="0" w:color="000000"/>
              <w:right w:val="single" w:sz="4" w:space="0" w:color="000000"/>
            </w:tcBorders>
            <w:vAlign w:val="center"/>
          </w:tcPr>
          <w:p w:rsidR="003C12AA" w:rsidRPr="003C12AA" w:rsidRDefault="003C12AA" w:rsidP="00216CAE">
            <w:pPr>
              <w:widowControl w:val="0"/>
              <w:tabs>
                <w:tab w:val="left" w:pos="450"/>
              </w:tabs>
              <w:autoSpaceDE w:val="0"/>
              <w:autoSpaceDN w:val="0"/>
              <w:adjustRightInd w:val="0"/>
              <w:jc w:val="center"/>
              <w:rPr>
                <w:sz w:val="22"/>
                <w:szCs w:val="22"/>
              </w:rPr>
            </w:pPr>
            <w:r w:rsidRPr="003C12AA">
              <w:rPr>
                <w:sz w:val="22"/>
                <w:szCs w:val="22"/>
              </w:rPr>
              <w:t>2. Atribuții specifice postului</w:t>
            </w:r>
          </w:p>
          <w:p w:rsidR="003C12AA" w:rsidRPr="003C12AA" w:rsidRDefault="003C12AA" w:rsidP="00216CAE">
            <w:pPr>
              <w:spacing w:line="276" w:lineRule="auto"/>
              <w:jc w:val="center"/>
              <w:rPr>
                <w:sz w:val="22"/>
                <w:szCs w:val="22"/>
                <w:lang w:eastAsia="en-US"/>
              </w:rPr>
            </w:pPr>
          </w:p>
        </w:tc>
        <w:tc>
          <w:tcPr>
            <w:tcW w:w="6628" w:type="dxa"/>
            <w:tcBorders>
              <w:top w:val="single" w:sz="4" w:space="0" w:color="000000"/>
              <w:left w:val="single" w:sz="4" w:space="0" w:color="000000"/>
              <w:bottom w:val="single" w:sz="4" w:space="0" w:color="000000"/>
              <w:right w:val="single" w:sz="4" w:space="0" w:color="000000"/>
            </w:tcBorders>
            <w:vAlign w:val="center"/>
          </w:tcPr>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Răspunde cererilor de informare, cu un grad mic sau mediu de complexitate, adresate de utilizatori direct sau prin intermediul altor mijloace de comunicare (telefonic, e-mail);</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Informează utilizatorii cu privire la condițiile de acces în bibliotecă (programul Biroului Permise și al tururilor de orientare, condițiile de înscriere și actele necesare înscrierii, taxele percepute etc.), localizarea spațiilor de lectură, de informare și de relaxare din Unitatea Centrală, localizarea bibliotecilor filiale și programul de funcționare al acestora, serviciile oferite de bibliotecă, posibilitățile de împrumut, ILL național și internațional etc.;</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Îndrumă, asistă și formează utilizatorii în procesul de căutare și regăsire a informațiilor în catalogul online al bibliotecii, în bazele de date abonate de instituție, în cataloagele altor biblioteci sau pe site-urile instituțiilor de învățământ sau culturale din țară și din străinătate;</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Verifică și asigură integritatea echipamentelor informatice și a dotărilor din punctele de lucru aparținând Serviciului Referințe și semnalează eventuale defecțiuni;</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Verifică și sortează, în funcție de complexitate, cererile de informare venite din partea utilizatorilor pe adresele de mail ale serviciului (</w:t>
            </w:r>
            <w:r w:rsidRPr="003C12AA">
              <w:rPr>
                <w:sz w:val="22"/>
                <w:szCs w:val="22"/>
              </w:rPr>
              <w:fldChar w:fldCharType="begin"/>
            </w:r>
            <w:r w:rsidRPr="003C12AA">
              <w:rPr>
                <w:sz w:val="22"/>
                <w:szCs w:val="22"/>
              </w:rPr>
              <w:instrText xml:space="preserve"> HYPERLINK "mailto:refer@bcub.ro" </w:instrText>
            </w:r>
            <w:r w:rsidRPr="003C12AA">
              <w:rPr>
                <w:sz w:val="22"/>
                <w:szCs w:val="22"/>
              </w:rPr>
              <w:fldChar w:fldCharType="separate"/>
            </w:r>
            <w:r w:rsidRPr="003C12AA">
              <w:rPr>
                <w:sz w:val="22"/>
                <w:szCs w:val="22"/>
              </w:rPr>
              <w:t>refer@bcub.ro</w:t>
            </w:r>
            <w:r w:rsidRPr="003C12AA">
              <w:rPr>
                <w:sz w:val="22"/>
                <w:szCs w:val="22"/>
              </w:rPr>
              <w:fldChar w:fldCharType="end"/>
            </w:r>
            <w:r w:rsidRPr="003C12AA">
              <w:rPr>
                <w:sz w:val="22"/>
                <w:szCs w:val="22"/>
              </w:rPr>
              <w:t xml:space="preserve"> și </w:t>
            </w:r>
            <w:r w:rsidRPr="003C12AA">
              <w:rPr>
                <w:sz w:val="22"/>
                <w:szCs w:val="22"/>
              </w:rPr>
              <w:fldChar w:fldCharType="begin"/>
            </w:r>
            <w:r w:rsidRPr="003C12AA">
              <w:rPr>
                <w:sz w:val="22"/>
                <w:szCs w:val="22"/>
              </w:rPr>
              <w:instrText xml:space="preserve"> HYPERLINK "mailto:bcubrefer@gmail.com" </w:instrText>
            </w:r>
            <w:r w:rsidRPr="003C12AA">
              <w:rPr>
                <w:sz w:val="22"/>
                <w:szCs w:val="22"/>
              </w:rPr>
              <w:fldChar w:fldCharType="separate"/>
            </w:r>
            <w:r w:rsidRPr="003C12AA">
              <w:rPr>
                <w:sz w:val="22"/>
                <w:szCs w:val="22"/>
              </w:rPr>
              <w:t>bcubrefer@gmail.com</w:t>
            </w:r>
            <w:r w:rsidRPr="003C12AA">
              <w:rPr>
                <w:sz w:val="22"/>
                <w:szCs w:val="22"/>
              </w:rPr>
              <w:fldChar w:fldCharType="end"/>
            </w:r>
            <w:r w:rsidRPr="003C12AA">
              <w:rPr>
                <w:sz w:val="22"/>
                <w:szCs w:val="22"/>
              </w:rPr>
              <w:t>);</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 xml:space="preserve">Redirecționează cererile de referințe complexe către bibliotecarii specializați în furnizarea de referințe complexe (IAS, IS) sau, după caz, către alte departamente ale bibliotecii, către alte biblioteci sau centre de informare și documentare din țară sau din străinătate, către institute culturale, științifice și de cercetare românești sau străine (după ce </w:t>
            </w:r>
            <w:r w:rsidRPr="003C12AA">
              <w:rPr>
                <w:sz w:val="22"/>
                <w:szCs w:val="22"/>
              </w:rPr>
              <w:lastRenderedPageBreak/>
              <w:t>verifică dacă acestea dispun de documente, informații, date sau au atribuțiile necesare pentru a răspunde cererilor de informare formulate de utilizatorii bibliotecii);</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Contribuie la procesul de furnizare de documente la distanță, prin preluarea cererilor, prelucrarea documentelor și transmiterea acestora către utilizatori;</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Oferă informații detaliate despre bazele de date științifice disponibile prin intermediul bibliotecii (domeniile acoperite, modalități de acces și de interogare, căutări simple și complexe, salvare/print/export rezultate etc.);</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Oferă asistență tehnică utilizatorilor care întâmpină dificultăți privind salvarea sau tipărirea unor documente, utilizarea unui anumit program sau a unei anumite stații de lucru, în punctul de lucru Internet;</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Scanează pagini și editează imagini din documentele aflate în colecțiile bibliotecii;</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Acordă orientare, asistență și instruire bibliografică de specialitate utilizatorilor în căutarea și regăsirea documentelor, în catalogul on-line al bibliotecii,  după toate criteriile și în toate variantele; precum și în identificarea cotelor și localizarea publicațiilor, în funcție de acestea, în punctul de lucru Catalog Informatizat sau în oricare alte puncte de lucru ale Serviciului Referințe;</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Efectuează tururi de orientare pentru utilizatori, în limba română și, la cerere, în alte limbi de circulație internațională, cunoscute;</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Încasează banii proveniți din contravaloarea serviciilor oferite utilizatorilor prin intermediul Serviciului Referințe sau al altor departamente ale bibliotecii (de ex. încasarea taxei pentru fotografiile realizate în Sala 3, aparținând Serviciului Comunicarea Colecțiilor);</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Completează și eliberează utilizatorilor chitanțe, în sistem electronic;</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 xml:space="preserve">Completează borderouri; </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Predă banii încasați, împreună cu actele însoțitoare (borderou, chitanțe) Serviciului Financiar. Contabilitate, în funcție de programul de lucru al acestuia;</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Preia sugestiile și reclamațiile făcute de utilizatori;</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Comunică cu celelalte departamente ale bibliotecii, în vederea bunei desfăşurări a activităţii Serviciului Referințe;</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Completează raportul lunar de activitate cu date statistice și informații referitoare la activitatea desfășurată în perioada menționată;</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Efectuează, la solicitarea șefului de serviciu, diverse statistici referitoare la activitățile serviciului;</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Realizează și/sau actualizează materiale de promovare a serviciilor oferite de bibliotecă utilizatorilor, prin intermediul Serviciului Referințe (fluturași, flyere, afișe, tipărituri mici de tipul semnelor de carte etc.);</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Colaborează la realizarea tehnicilor și procedurilor de lucru;</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Urmărește realizarea obiectivelor specifice și formulează propuneri de eficientizare a activităților desfășurate în cadrul Serviciului Referințe;</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Asigură realizarea indicatorilor de bibliotecă specifici;</w:t>
            </w:r>
          </w:p>
          <w:p w:rsidR="003C12AA" w:rsidRPr="003C12AA" w:rsidRDefault="003C12AA" w:rsidP="00216CAE">
            <w:pPr>
              <w:tabs>
                <w:tab w:val="num" w:pos="360"/>
              </w:tabs>
              <w:ind w:firstLine="317"/>
              <w:jc w:val="both"/>
              <w:rPr>
                <w:sz w:val="22"/>
                <w:szCs w:val="22"/>
              </w:rPr>
            </w:pPr>
            <w:proofErr w:type="spellStart"/>
            <w:r w:rsidRPr="003C12AA">
              <w:rPr>
                <w:rStyle w:val="rvts41"/>
                <w:sz w:val="22"/>
                <w:szCs w:val="22"/>
                <w:lang w:val="fr-FR"/>
              </w:rPr>
              <w:t>Îndeplinește</w:t>
            </w:r>
            <w:proofErr w:type="spellEnd"/>
            <w:r w:rsidRPr="003C12AA">
              <w:rPr>
                <w:rStyle w:val="rvts41"/>
                <w:sz w:val="22"/>
                <w:szCs w:val="22"/>
                <w:lang w:val="fr-FR"/>
              </w:rPr>
              <w:t xml:space="preserve"> </w:t>
            </w:r>
            <w:proofErr w:type="spellStart"/>
            <w:r w:rsidRPr="003C12AA">
              <w:rPr>
                <w:rStyle w:val="rvts41"/>
                <w:sz w:val="22"/>
                <w:szCs w:val="22"/>
                <w:lang w:val="fr-FR"/>
              </w:rPr>
              <w:t>indicatorii</w:t>
            </w:r>
            <w:proofErr w:type="spellEnd"/>
            <w:r w:rsidRPr="003C12AA">
              <w:rPr>
                <w:rStyle w:val="rvts41"/>
                <w:sz w:val="22"/>
                <w:szCs w:val="22"/>
                <w:lang w:val="fr-FR"/>
              </w:rPr>
              <w:t xml:space="preserve"> </w:t>
            </w:r>
            <w:proofErr w:type="spellStart"/>
            <w:r w:rsidRPr="003C12AA">
              <w:rPr>
                <w:rStyle w:val="rvts41"/>
                <w:sz w:val="22"/>
                <w:szCs w:val="22"/>
                <w:lang w:val="fr-FR"/>
              </w:rPr>
              <w:t>individuali</w:t>
            </w:r>
            <w:proofErr w:type="spellEnd"/>
            <w:r w:rsidRPr="003C12AA">
              <w:rPr>
                <w:rStyle w:val="rvts41"/>
                <w:sz w:val="22"/>
                <w:szCs w:val="22"/>
                <w:lang w:val="fr-FR"/>
              </w:rPr>
              <w:t xml:space="preserve"> de </w:t>
            </w:r>
            <w:proofErr w:type="spellStart"/>
            <w:r w:rsidRPr="003C12AA">
              <w:rPr>
                <w:rStyle w:val="rvts41"/>
                <w:sz w:val="22"/>
                <w:szCs w:val="22"/>
                <w:lang w:val="fr-FR"/>
              </w:rPr>
              <w:t>performanță</w:t>
            </w:r>
            <w:proofErr w:type="spellEnd"/>
            <w:r w:rsidRPr="003C12AA">
              <w:rPr>
                <w:rStyle w:val="rvts41"/>
                <w:sz w:val="22"/>
                <w:szCs w:val="22"/>
                <w:lang w:val="fr-FR"/>
              </w:rPr>
              <w:t xml:space="preserve">, </w:t>
            </w:r>
            <w:proofErr w:type="spellStart"/>
            <w:r w:rsidRPr="003C12AA">
              <w:rPr>
                <w:rStyle w:val="rvts41"/>
                <w:sz w:val="22"/>
                <w:szCs w:val="22"/>
                <w:lang w:val="fr-FR"/>
              </w:rPr>
              <w:t>conform</w:t>
            </w:r>
            <w:proofErr w:type="spellEnd"/>
            <w:r w:rsidRPr="003C12AA">
              <w:rPr>
                <w:rStyle w:val="rvts41"/>
                <w:sz w:val="22"/>
                <w:szCs w:val="22"/>
                <w:lang w:val="fr-FR"/>
              </w:rPr>
              <w:t xml:space="preserve"> </w:t>
            </w:r>
            <w:r w:rsidRPr="003C12AA">
              <w:rPr>
                <w:bCs/>
                <w:i/>
                <w:iCs/>
                <w:sz w:val="22"/>
                <w:szCs w:val="22"/>
              </w:rPr>
              <w:t xml:space="preserve">Metodologiei de stabilire </w:t>
            </w:r>
            <w:proofErr w:type="gramStart"/>
            <w:r w:rsidRPr="003C12AA">
              <w:rPr>
                <w:bCs/>
                <w:i/>
                <w:iCs/>
                <w:sz w:val="22"/>
                <w:szCs w:val="22"/>
              </w:rPr>
              <w:t>a</w:t>
            </w:r>
            <w:proofErr w:type="gramEnd"/>
            <w:r w:rsidRPr="003C12AA">
              <w:rPr>
                <w:bCs/>
                <w:i/>
                <w:iCs/>
                <w:sz w:val="22"/>
                <w:szCs w:val="22"/>
              </w:rPr>
              <w:t xml:space="preserve"> obiectivelor individuale și a indicatorilor de performanță;</w:t>
            </w:r>
          </w:p>
          <w:p w:rsidR="003C12AA" w:rsidRPr="003C12AA" w:rsidRDefault="003C12AA" w:rsidP="00216CAE">
            <w:pPr>
              <w:widowControl w:val="0"/>
              <w:tabs>
                <w:tab w:val="num" w:pos="360"/>
              </w:tabs>
              <w:autoSpaceDE w:val="0"/>
              <w:autoSpaceDN w:val="0"/>
              <w:adjustRightInd w:val="0"/>
              <w:ind w:left="33" w:firstLine="284"/>
              <w:jc w:val="both"/>
              <w:rPr>
                <w:sz w:val="22"/>
                <w:szCs w:val="22"/>
              </w:rPr>
            </w:pPr>
            <w:r w:rsidRPr="003C12AA">
              <w:rPr>
                <w:sz w:val="22"/>
                <w:szCs w:val="22"/>
              </w:rPr>
              <w:t>Participă, în cadrul grupurilor de lucru sau al diferitelor comisii, la realizarea și desfășurarea proiectelor și/sau programelor educaționale, culturale sau științifice ale Bibliotecii Centrale Universitare „Carol I”.</w:t>
            </w:r>
          </w:p>
        </w:tc>
      </w:tr>
    </w:tbl>
    <w:p w:rsidR="003C12AA" w:rsidRPr="003C12AA" w:rsidRDefault="003C12AA" w:rsidP="003C12AA">
      <w:pPr>
        <w:widowControl w:val="0"/>
        <w:tabs>
          <w:tab w:val="left" w:pos="450"/>
        </w:tabs>
        <w:autoSpaceDE w:val="0"/>
        <w:autoSpaceDN w:val="0"/>
        <w:adjustRightInd w:val="0"/>
        <w:jc w:val="both"/>
        <w:rPr>
          <w:i/>
          <w:sz w:val="22"/>
          <w:szCs w:val="22"/>
        </w:rPr>
      </w:pPr>
    </w:p>
    <w:p w:rsidR="003C12AA" w:rsidRPr="003C12AA" w:rsidRDefault="003C12AA" w:rsidP="003C12AA">
      <w:pPr>
        <w:shd w:val="clear" w:color="auto" w:fill="002060"/>
        <w:jc w:val="both"/>
        <w:rPr>
          <w:b/>
          <w:iCs/>
          <w:sz w:val="22"/>
          <w:szCs w:val="22"/>
        </w:rPr>
      </w:pPr>
      <w:r w:rsidRPr="003C12AA">
        <w:rPr>
          <w:b/>
          <w:iCs/>
          <w:sz w:val="22"/>
          <w:szCs w:val="22"/>
        </w:rPr>
        <w:t>D. Sfera relațională a titularului postului</w:t>
      </w:r>
    </w:p>
    <w:p w:rsidR="003C12AA" w:rsidRPr="003C12AA" w:rsidRDefault="003C12AA" w:rsidP="003C12AA">
      <w:pPr>
        <w:widowControl w:val="0"/>
        <w:shd w:val="clear" w:color="auto" w:fill="BDD6EE"/>
        <w:tabs>
          <w:tab w:val="num" w:pos="426"/>
          <w:tab w:val="left" w:pos="709"/>
        </w:tabs>
        <w:autoSpaceDE w:val="0"/>
        <w:autoSpaceDN w:val="0"/>
        <w:adjustRightInd w:val="0"/>
        <w:contextualSpacing/>
        <w:jc w:val="both"/>
        <w:rPr>
          <w:b/>
          <w:i/>
          <w:sz w:val="22"/>
          <w:szCs w:val="22"/>
        </w:rPr>
      </w:pPr>
      <w:r w:rsidRPr="003C12AA">
        <w:rPr>
          <w:b/>
          <w:i/>
          <w:sz w:val="22"/>
          <w:szCs w:val="22"/>
        </w:rPr>
        <w:lastRenderedPageBreak/>
        <w:t>1. Sfera relațională internă:</w:t>
      </w:r>
    </w:p>
    <w:p w:rsidR="003C12AA" w:rsidRPr="003C12AA" w:rsidRDefault="003C12AA" w:rsidP="003C12AA">
      <w:pPr>
        <w:pStyle w:val="ListParagraph"/>
        <w:widowControl w:val="0"/>
        <w:numPr>
          <w:ilvl w:val="0"/>
          <w:numId w:val="3"/>
        </w:numPr>
        <w:tabs>
          <w:tab w:val="left" w:pos="450"/>
        </w:tabs>
        <w:autoSpaceDE w:val="0"/>
        <w:autoSpaceDN w:val="0"/>
        <w:adjustRightInd w:val="0"/>
        <w:spacing w:after="0"/>
        <w:contextualSpacing w:val="0"/>
        <w:jc w:val="both"/>
        <w:rPr>
          <w:rFonts w:ascii="Times New Roman" w:hAnsi="Times New Roman" w:cs="Times New Roman"/>
          <w:b/>
        </w:rPr>
      </w:pPr>
      <w:proofErr w:type="spellStart"/>
      <w:r w:rsidRPr="003C12AA">
        <w:rPr>
          <w:rFonts w:ascii="Times New Roman" w:hAnsi="Times New Roman" w:cs="Times New Roman"/>
        </w:rPr>
        <w:t>Relații</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ierarhice</w:t>
      </w:r>
      <w:proofErr w:type="spellEnd"/>
      <w:r w:rsidRPr="003C12AA">
        <w:rPr>
          <w:rFonts w:ascii="Times New Roman" w:hAnsi="Times New Roman" w:cs="Times New Roman"/>
        </w:rPr>
        <w:t xml:space="preserve">: </w:t>
      </w:r>
    </w:p>
    <w:p w:rsidR="003C12AA" w:rsidRPr="003C12AA" w:rsidRDefault="003C12AA" w:rsidP="003C12AA">
      <w:pPr>
        <w:pStyle w:val="ListParagraph"/>
        <w:widowControl w:val="0"/>
        <w:numPr>
          <w:ilvl w:val="0"/>
          <w:numId w:val="4"/>
        </w:numPr>
        <w:tabs>
          <w:tab w:val="left" w:pos="450"/>
        </w:tabs>
        <w:autoSpaceDE w:val="0"/>
        <w:autoSpaceDN w:val="0"/>
        <w:adjustRightInd w:val="0"/>
        <w:spacing w:after="0"/>
        <w:contextualSpacing w:val="0"/>
        <w:jc w:val="both"/>
        <w:rPr>
          <w:rFonts w:ascii="Times New Roman" w:hAnsi="Times New Roman" w:cs="Times New Roman"/>
          <w:b/>
          <w:i/>
        </w:rPr>
      </w:pPr>
      <w:r w:rsidRPr="003C12AA">
        <w:rPr>
          <w:rFonts w:ascii="Times New Roman" w:hAnsi="Times New Roman" w:cs="Times New Roman"/>
          <w:i/>
        </w:rPr>
        <w:t xml:space="preserve"> </w:t>
      </w:r>
      <w:proofErr w:type="spellStart"/>
      <w:r w:rsidRPr="003C12AA">
        <w:rPr>
          <w:rFonts w:ascii="Times New Roman" w:hAnsi="Times New Roman" w:cs="Times New Roman"/>
          <w:i/>
        </w:rPr>
        <w:t>Subordonat</w:t>
      </w:r>
      <w:proofErr w:type="spellEnd"/>
      <w:r w:rsidRPr="003C12AA">
        <w:rPr>
          <w:rFonts w:ascii="Times New Roman" w:hAnsi="Times New Roman" w:cs="Times New Roman"/>
          <w:i/>
        </w:rPr>
        <w:t xml:space="preserve"> </w:t>
      </w:r>
      <w:proofErr w:type="spellStart"/>
      <w:r w:rsidRPr="003C12AA">
        <w:rPr>
          <w:rFonts w:ascii="Times New Roman" w:hAnsi="Times New Roman" w:cs="Times New Roman"/>
          <w:i/>
        </w:rPr>
        <w:t>față</w:t>
      </w:r>
      <w:proofErr w:type="spellEnd"/>
      <w:r w:rsidRPr="003C12AA">
        <w:rPr>
          <w:rFonts w:ascii="Times New Roman" w:hAnsi="Times New Roman" w:cs="Times New Roman"/>
          <w:i/>
        </w:rPr>
        <w:t xml:space="preserve"> de: </w:t>
      </w:r>
      <w:proofErr w:type="spellStart"/>
      <w:r w:rsidRPr="003C12AA">
        <w:rPr>
          <w:rFonts w:ascii="Times New Roman" w:hAnsi="Times New Roman" w:cs="Times New Roman"/>
          <w:i/>
        </w:rPr>
        <w:t>Șef</w:t>
      </w:r>
      <w:proofErr w:type="spellEnd"/>
      <w:r w:rsidRPr="003C12AA">
        <w:rPr>
          <w:rFonts w:ascii="Times New Roman" w:hAnsi="Times New Roman" w:cs="Times New Roman"/>
          <w:i/>
        </w:rPr>
        <w:t xml:space="preserve"> </w:t>
      </w:r>
      <w:proofErr w:type="spellStart"/>
      <w:r w:rsidRPr="003C12AA">
        <w:rPr>
          <w:rFonts w:ascii="Times New Roman" w:hAnsi="Times New Roman" w:cs="Times New Roman"/>
          <w:i/>
        </w:rPr>
        <w:t>Serviciu</w:t>
      </w:r>
      <w:proofErr w:type="spellEnd"/>
      <w:r w:rsidRPr="003C12AA">
        <w:rPr>
          <w:rFonts w:ascii="Times New Roman" w:hAnsi="Times New Roman" w:cs="Times New Roman"/>
          <w:i/>
        </w:rPr>
        <w:t xml:space="preserve"> </w:t>
      </w:r>
      <w:proofErr w:type="spellStart"/>
      <w:r w:rsidRPr="003C12AA">
        <w:rPr>
          <w:rFonts w:ascii="Times New Roman" w:hAnsi="Times New Roman" w:cs="Times New Roman"/>
          <w:i/>
        </w:rPr>
        <w:t>Referințe</w:t>
      </w:r>
      <w:proofErr w:type="spellEnd"/>
    </w:p>
    <w:p w:rsidR="003C12AA" w:rsidRPr="003C12AA" w:rsidRDefault="003C12AA" w:rsidP="003C12AA">
      <w:pPr>
        <w:pStyle w:val="ListParagraph"/>
        <w:widowControl w:val="0"/>
        <w:numPr>
          <w:ilvl w:val="0"/>
          <w:numId w:val="4"/>
        </w:numPr>
        <w:tabs>
          <w:tab w:val="left" w:pos="450"/>
        </w:tabs>
        <w:autoSpaceDE w:val="0"/>
        <w:autoSpaceDN w:val="0"/>
        <w:adjustRightInd w:val="0"/>
        <w:spacing w:after="0"/>
        <w:contextualSpacing w:val="0"/>
        <w:jc w:val="both"/>
        <w:rPr>
          <w:rFonts w:ascii="Times New Roman" w:hAnsi="Times New Roman" w:cs="Times New Roman"/>
          <w:b/>
          <w:i/>
        </w:rPr>
      </w:pPr>
      <w:r w:rsidRPr="003C12AA">
        <w:rPr>
          <w:rFonts w:ascii="Times New Roman" w:hAnsi="Times New Roman" w:cs="Times New Roman"/>
          <w:i/>
        </w:rPr>
        <w:t xml:space="preserve">Superior </w:t>
      </w:r>
      <w:proofErr w:type="spellStart"/>
      <w:r w:rsidRPr="003C12AA">
        <w:rPr>
          <w:rFonts w:ascii="Times New Roman" w:hAnsi="Times New Roman" w:cs="Times New Roman"/>
          <w:i/>
        </w:rPr>
        <w:t>pentru</w:t>
      </w:r>
      <w:proofErr w:type="spellEnd"/>
      <w:r w:rsidRPr="003C12AA">
        <w:rPr>
          <w:rFonts w:ascii="Times New Roman" w:hAnsi="Times New Roman" w:cs="Times New Roman"/>
          <w:i/>
        </w:rPr>
        <w:t xml:space="preserve">: nu </w:t>
      </w:r>
      <w:proofErr w:type="spellStart"/>
      <w:r w:rsidRPr="003C12AA">
        <w:rPr>
          <w:rFonts w:ascii="Times New Roman" w:hAnsi="Times New Roman" w:cs="Times New Roman"/>
          <w:i/>
        </w:rPr>
        <w:t>este</w:t>
      </w:r>
      <w:proofErr w:type="spellEnd"/>
      <w:r w:rsidRPr="003C12AA">
        <w:rPr>
          <w:rFonts w:ascii="Times New Roman" w:hAnsi="Times New Roman" w:cs="Times New Roman"/>
          <w:i/>
        </w:rPr>
        <w:t xml:space="preserve"> </w:t>
      </w:r>
      <w:proofErr w:type="spellStart"/>
      <w:r w:rsidRPr="003C12AA">
        <w:rPr>
          <w:rFonts w:ascii="Times New Roman" w:hAnsi="Times New Roman" w:cs="Times New Roman"/>
          <w:i/>
        </w:rPr>
        <w:t>cazul</w:t>
      </w:r>
      <w:proofErr w:type="spellEnd"/>
    </w:p>
    <w:p w:rsidR="003C12AA" w:rsidRPr="003C12AA" w:rsidRDefault="003C12AA" w:rsidP="003C12AA">
      <w:pPr>
        <w:pStyle w:val="ListParagraph"/>
        <w:widowControl w:val="0"/>
        <w:numPr>
          <w:ilvl w:val="0"/>
          <w:numId w:val="3"/>
        </w:numPr>
        <w:tabs>
          <w:tab w:val="left" w:pos="450"/>
        </w:tabs>
        <w:autoSpaceDE w:val="0"/>
        <w:autoSpaceDN w:val="0"/>
        <w:adjustRightInd w:val="0"/>
        <w:spacing w:after="0"/>
        <w:contextualSpacing w:val="0"/>
        <w:jc w:val="both"/>
        <w:rPr>
          <w:rFonts w:ascii="Times New Roman" w:hAnsi="Times New Roman" w:cs="Times New Roman"/>
        </w:rPr>
      </w:pPr>
      <w:proofErr w:type="spellStart"/>
      <w:r w:rsidRPr="003C12AA">
        <w:rPr>
          <w:rFonts w:ascii="Times New Roman" w:hAnsi="Times New Roman" w:cs="Times New Roman"/>
        </w:rPr>
        <w:t>Relații</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funcționale</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serviciile</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și</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birourile</w:t>
      </w:r>
      <w:proofErr w:type="spellEnd"/>
      <w:r w:rsidRPr="003C12AA">
        <w:rPr>
          <w:rFonts w:ascii="Times New Roman" w:hAnsi="Times New Roman" w:cs="Times New Roman"/>
        </w:rPr>
        <w:t xml:space="preserve"> din </w:t>
      </w:r>
      <w:proofErr w:type="spellStart"/>
      <w:r w:rsidRPr="003C12AA">
        <w:rPr>
          <w:rFonts w:ascii="Times New Roman" w:hAnsi="Times New Roman" w:cs="Times New Roman"/>
        </w:rPr>
        <w:t>Unitatea</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Centrală</w:t>
      </w:r>
      <w:proofErr w:type="spellEnd"/>
      <w:r w:rsidRPr="003C12AA">
        <w:rPr>
          <w:rFonts w:ascii="Times New Roman" w:hAnsi="Times New Roman" w:cs="Times New Roman"/>
        </w:rPr>
        <w:t xml:space="preserve"> a BCU ”Carol I” </w:t>
      </w:r>
      <w:proofErr w:type="spellStart"/>
      <w:r w:rsidRPr="003C12AA">
        <w:rPr>
          <w:rFonts w:ascii="Times New Roman" w:hAnsi="Times New Roman" w:cs="Times New Roman"/>
        </w:rPr>
        <w:t>și</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bibliotecile</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filiale</w:t>
      </w:r>
      <w:proofErr w:type="spellEnd"/>
      <w:r w:rsidRPr="003C12AA">
        <w:rPr>
          <w:rFonts w:ascii="Times New Roman" w:hAnsi="Times New Roman" w:cs="Times New Roman"/>
        </w:rPr>
        <w:t xml:space="preserve"> ale BCU ”Carol I”;</w:t>
      </w:r>
    </w:p>
    <w:p w:rsidR="003C12AA" w:rsidRPr="003C12AA" w:rsidRDefault="003C12AA" w:rsidP="003C12AA">
      <w:pPr>
        <w:pStyle w:val="ListParagraph"/>
        <w:widowControl w:val="0"/>
        <w:numPr>
          <w:ilvl w:val="0"/>
          <w:numId w:val="3"/>
        </w:numPr>
        <w:tabs>
          <w:tab w:val="left" w:pos="450"/>
        </w:tabs>
        <w:autoSpaceDE w:val="0"/>
        <w:autoSpaceDN w:val="0"/>
        <w:adjustRightInd w:val="0"/>
        <w:spacing w:after="0"/>
        <w:contextualSpacing w:val="0"/>
        <w:jc w:val="both"/>
        <w:rPr>
          <w:rFonts w:ascii="Times New Roman" w:hAnsi="Times New Roman" w:cs="Times New Roman"/>
        </w:rPr>
      </w:pPr>
      <w:proofErr w:type="spellStart"/>
      <w:r w:rsidRPr="003C12AA">
        <w:rPr>
          <w:rFonts w:ascii="Times New Roman" w:hAnsi="Times New Roman" w:cs="Times New Roman"/>
        </w:rPr>
        <w:t>Relații</w:t>
      </w:r>
      <w:proofErr w:type="spellEnd"/>
      <w:r w:rsidRPr="003C12AA">
        <w:rPr>
          <w:rFonts w:ascii="Times New Roman" w:hAnsi="Times New Roman" w:cs="Times New Roman"/>
        </w:rPr>
        <w:t xml:space="preserve"> de control: nu </w:t>
      </w:r>
      <w:proofErr w:type="spellStart"/>
      <w:r w:rsidRPr="003C12AA">
        <w:rPr>
          <w:rFonts w:ascii="Times New Roman" w:hAnsi="Times New Roman" w:cs="Times New Roman"/>
        </w:rPr>
        <w:t>este</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cazul</w:t>
      </w:r>
      <w:proofErr w:type="spellEnd"/>
      <w:r w:rsidRPr="003C12AA">
        <w:rPr>
          <w:rFonts w:ascii="Times New Roman" w:hAnsi="Times New Roman" w:cs="Times New Roman"/>
        </w:rPr>
        <w:t>;</w:t>
      </w:r>
    </w:p>
    <w:p w:rsidR="003C12AA" w:rsidRPr="003C12AA" w:rsidRDefault="003C12AA" w:rsidP="003C12AA">
      <w:pPr>
        <w:pStyle w:val="ListParagraph"/>
        <w:widowControl w:val="0"/>
        <w:numPr>
          <w:ilvl w:val="0"/>
          <w:numId w:val="3"/>
        </w:numPr>
        <w:tabs>
          <w:tab w:val="left" w:pos="450"/>
        </w:tabs>
        <w:autoSpaceDE w:val="0"/>
        <w:autoSpaceDN w:val="0"/>
        <w:adjustRightInd w:val="0"/>
        <w:spacing w:after="0"/>
        <w:contextualSpacing w:val="0"/>
        <w:jc w:val="both"/>
        <w:rPr>
          <w:rFonts w:ascii="Times New Roman" w:hAnsi="Times New Roman" w:cs="Times New Roman"/>
        </w:rPr>
      </w:pPr>
      <w:proofErr w:type="spellStart"/>
      <w:r w:rsidRPr="003C12AA">
        <w:rPr>
          <w:rFonts w:ascii="Times New Roman" w:hAnsi="Times New Roman" w:cs="Times New Roman"/>
        </w:rPr>
        <w:t>Relații</w:t>
      </w:r>
      <w:proofErr w:type="spellEnd"/>
      <w:r w:rsidRPr="003C12AA">
        <w:rPr>
          <w:rFonts w:ascii="Times New Roman" w:hAnsi="Times New Roman" w:cs="Times New Roman"/>
        </w:rPr>
        <w:t xml:space="preserve"> de </w:t>
      </w:r>
      <w:proofErr w:type="spellStart"/>
      <w:r w:rsidRPr="003C12AA">
        <w:rPr>
          <w:rFonts w:ascii="Times New Roman" w:hAnsi="Times New Roman" w:cs="Times New Roman"/>
        </w:rPr>
        <w:t>reprezentare</w:t>
      </w:r>
      <w:proofErr w:type="spellEnd"/>
      <w:r w:rsidRPr="003C12AA">
        <w:rPr>
          <w:rFonts w:ascii="Times New Roman" w:hAnsi="Times New Roman" w:cs="Times New Roman"/>
        </w:rPr>
        <w:t xml:space="preserve">: nu </w:t>
      </w:r>
      <w:proofErr w:type="spellStart"/>
      <w:proofErr w:type="gramStart"/>
      <w:r w:rsidRPr="003C12AA">
        <w:rPr>
          <w:rFonts w:ascii="Times New Roman" w:hAnsi="Times New Roman" w:cs="Times New Roman"/>
        </w:rPr>
        <w:t>este</w:t>
      </w:r>
      <w:proofErr w:type="spellEnd"/>
      <w:proofErr w:type="gramEnd"/>
      <w:r w:rsidRPr="003C12AA">
        <w:rPr>
          <w:rFonts w:ascii="Times New Roman" w:hAnsi="Times New Roman" w:cs="Times New Roman"/>
        </w:rPr>
        <w:t xml:space="preserve"> </w:t>
      </w:r>
      <w:proofErr w:type="spellStart"/>
      <w:r w:rsidRPr="003C12AA">
        <w:rPr>
          <w:rFonts w:ascii="Times New Roman" w:hAnsi="Times New Roman" w:cs="Times New Roman"/>
        </w:rPr>
        <w:t>cazul</w:t>
      </w:r>
      <w:proofErr w:type="spellEnd"/>
      <w:r w:rsidRPr="003C12AA">
        <w:rPr>
          <w:rFonts w:ascii="Times New Roman" w:hAnsi="Times New Roman" w:cs="Times New Roman"/>
        </w:rPr>
        <w:t>.</w:t>
      </w:r>
    </w:p>
    <w:p w:rsidR="003C12AA" w:rsidRPr="003C12AA" w:rsidRDefault="003C12AA" w:rsidP="003C12AA">
      <w:pPr>
        <w:widowControl w:val="0"/>
        <w:tabs>
          <w:tab w:val="left" w:pos="450"/>
        </w:tabs>
        <w:autoSpaceDE w:val="0"/>
        <w:autoSpaceDN w:val="0"/>
        <w:adjustRightInd w:val="0"/>
        <w:jc w:val="both"/>
        <w:rPr>
          <w:sz w:val="22"/>
          <w:szCs w:val="22"/>
        </w:rPr>
      </w:pPr>
    </w:p>
    <w:p w:rsidR="003C12AA" w:rsidRPr="003C12AA" w:rsidRDefault="003C12AA" w:rsidP="003C12AA">
      <w:pPr>
        <w:widowControl w:val="0"/>
        <w:shd w:val="clear" w:color="auto" w:fill="BDD6EE"/>
        <w:tabs>
          <w:tab w:val="num" w:pos="426"/>
          <w:tab w:val="left" w:pos="709"/>
        </w:tabs>
        <w:autoSpaceDE w:val="0"/>
        <w:autoSpaceDN w:val="0"/>
        <w:adjustRightInd w:val="0"/>
        <w:contextualSpacing/>
        <w:jc w:val="both"/>
        <w:rPr>
          <w:b/>
          <w:i/>
          <w:color w:val="FF0000"/>
          <w:sz w:val="22"/>
          <w:szCs w:val="22"/>
        </w:rPr>
      </w:pPr>
      <w:r w:rsidRPr="003C12AA">
        <w:rPr>
          <w:b/>
          <w:i/>
          <w:sz w:val="22"/>
          <w:szCs w:val="22"/>
        </w:rPr>
        <w:t xml:space="preserve">2. Sfera relațională externă: </w:t>
      </w:r>
    </w:p>
    <w:p w:rsidR="003C12AA" w:rsidRPr="003C12AA" w:rsidRDefault="003C12AA" w:rsidP="003C12AA">
      <w:pPr>
        <w:pStyle w:val="ListParagraph"/>
        <w:widowControl w:val="0"/>
        <w:tabs>
          <w:tab w:val="left" w:pos="450"/>
        </w:tabs>
        <w:autoSpaceDE w:val="0"/>
        <w:autoSpaceDN w:val="0"/>
        <w:adjustRightInd w:val="0"/>
        <w:spacing w:after="0"/>
        <w:ind w:left="1080"/>
        <w:jc w:val="both"/>
        <w:rPr>
          <w:rFonts w:ascii="Times New Roman" w:hAnsi="Times New Roman" w:cs="Times New Roman"/>
        </w:rPr>
      </w:pPr>
      <w:r w:rsidRPr="003C12AA">
        <w:rPr>
          <w:rFonts w:ascii="Times New Roman" w:hAnsi="Times New Roman" w:cs="Times New Roman"/>
        </w:rPr>
        <w:t xml:space="preserve">a) </w:t>
      </w:r>
      <w:proofErr w:type="gramStart"/>
      <w:r w:rsidRPr="003C12AA">
        <w:rPr>
          <w:rFonts w:ascii="Times New Roman" w:hAnsi="Times New Roman" w:cs="Times New Roman"/>
        </w:rPr>
        <w:t>cu</w:t>
      </w:r>
      <w:proofErr w:type="gramEnd"/>
      <w:r w:rsidRPr="003C12AA">
        <w:rPr>
          <w:rFonts w:ascii="Times New Roman" w:hAnsi="Times New Roman" w:cs="Times New Roman"/>
        </w:rPr>
        <w:t xml:space="preserve"> </w:t>
      </w:r>
      <w:proofErr w:type="spellStart"/>
      <w:r w:rsidRPr="003C12AA">
        <w:rPr>
          <w:rFonts w:ascii="Times New Roman" w:hAnsi="Times New Roman" w:cs="Times New Roman"/>
        </w:rPr>
        <w:t>autorități</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și</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instituții</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publice</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asociații</w:t>
      </w:r>
      <w:proofErr w:type="spellEnd"/>
      <w:r w:rsidRPr="003C12AA">
        <w:rPr>
          <w:rFonts w:ascii="Times New Roman" w:hAnsi="Times New Roman" w:cs="Times New Roman"/>
        </w:rPr>
        <w:t xml:space="preserve"> ale </w:t>
      </w:r>
      <w:proofErr w:type="spellStart"/>
      <w:r w:rsidRPr="003C12AA">
        <w:rPr>
          <w:rFonts w:ascii="Times New Roman" w:hAnsi="Times New Roman" w:cs="Times New Roman"/>
        </w:rPr>
        <w:t>bibliotecarilor</w:t>
      </w:r>
      <w:proofErr w:type="spellEnd"/>
      <w:r w:rsidRPr="003C12AA">
        <w:rPr>
          <w:rFonts w:ascii="Times New Roman" w:hAnsi="Times New Roman" w:cs="Times New Roman"/>
        </w:rPr>
        <w:t xml:space="preserve"> din </w:t>
      </w:r>
      <w:proofErr w:type="spellStart"/>
      <w:r w:rsidRPr="003C12AA">
        <w:rPr>
          <w:rFonts w:ascii="Times New Roman" w:hAnsi="Times New Roman" w:cs="Times New Roman"/>
        </w:rPr>
        <w:t>țară</w:t>
      </w:r>
      <w:proofErr w:type="spellEnd"/>
      <w:r w:rsidRPr="003C12AA">
        <w:rPr>
          <w:rFonts w:ascii="Times New Roman" w:hAnsi="Times New Roman" w:cs="Times New Roman"/>
        </w:rPr>
        <w:t xml:space="preserve"> (ABR, ANBPR), </w:t>
      </w:r>
      <w:proofErr w:type="spellStart"/>
      <w:r w:rsidRPr="003C12AA">
        <w:rPr>
          <w:rFonts w:ascii="Times New Roman" w:hAnsi="Times New Roman" w:cs="Times New Roman"/>
        </w:rPr>
        <w:t>instituții</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și</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structuri</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infodocumentare</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universitare</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și</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preuniversitare</w:t>
      </w:r>
      <w:proofErr w:type="spellEnd"/>
      <w:r w:rsidRPr="003C12AA">
        <w:rPr>
          <w:rFonts w:ascii="Times New Roman" w:hAnsi="Times New Roman" w:cs="Times New Roman"/>
        </w:rPr>
        <w:t xml:space="preserve"> din </w:t>
      </w:r>
      <w:proofErr w:type="spellStart"/>
      <w:r w:rsidRPr="003C12AA">
        <w:rPr>
          <w:rFonts w:ascii="Times New Roman" w:hAnsi="Times New Roman" w:cs="Times New Roman"/>
        </w:rPr>
        <w:t>țară</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autorități</w:t>
      </w:r>
      <w:proofErr w:type="spellEnd"/>
      <w:r w:rsidRPr="003C12AA">
        <w:rPr>
          <w:rFonts w:ascii="Times New Roman" w:hAnsi="Times New Roman" w:cs="Times New Roman"/>
        </w:rPr>
        <w:t xml:space="preserve"> din </w:t>
      </w:r>
      <w:proofErr w:type="spellStart"/>
      <w:r w:rsidRPr="003C12AA">
        <w:rPr>
          <w:rFonts w:ascii="Times New Roman" w:hAnsi="Times New Roman" w:cs="Times New Roman"/>
        </w:rPr>
        <w:t>mediul</w:t>
      </w:r>
      <w:proofErr w:type="spellEnd"/>
      <w:r w:rsidRPr="003C12AA">
        <w:rPr>
          <w:rFonts w:ascii="Times New Roman" w:hAnsi="Times New Roman" w:cs="Times New Roman"/>
        </w:rPr>
        <w:t xml:space="preserve"> academic din </w:t>
      </w:r>
      <w:proofErr w:type="spellStart"/>
      <w:r w:rsidRPr="003C12AA">
        <w:rPr>
          <w:rFonts w:ascii="Times New Roman" w:hAnsi="Times New Roman" w:cs="Times New Roman"/>
        </w:rPr>
        <w:t>Universitatea</w:t>
      </w:r>
      <w:proofErr w:type="spellEnd"/>
      <w:r w:rsidRPr="003C12AA">
        <w:rPr>
          <w:rFonts w:ascii="Times New Roman" w:hAnsi="Times New Roman" w:cs="Times New Roman"/>
        </w:rPr>
        <w:t xml:space="preserve"> din </w:t>
      </w:r>
      <w:proofErr w:type="spellStart"/>
      <w:r w:rsidRPr="003C12AA">
        <w:rPr>
          <w:rFonts w:ascii="Times New Roman" w:hAnsi="Times New Roman" w:cs="Times New Roman"/>
        </w:rPr>
        <w:t>București</w:t>
      </w:r>
      <w:proofErr w:type="spellEnd"/>
      <w:r w:rsidRPr="003C12AA">
        <w:rPr>
          <w:rFonts w:ascii="Times New Roman" w:hAnsi="Times New Roman" w:cs="Times New Roman"/>
        </w:rPr>
        <w:t>;</w:t>
      </w:r>
    </w:p>
    <w:p w:rsidR="003C12AA" w:rsidRPr="003C12AA" w:rsidRDefault="003C12AA" w:rsidP="003C12AA">
      <w:pPr>
        <w:pStyle w:val="ListParagraph"/>
        <w:widowControl w:val="0"/>
        <w:tabs>
          <w:tab w:val="left" w:pos="450"/>
        </w:tabs>
        <w:autoSpaceDE w:val="0"/>
        <w:autoSpaceDN w:val="0"/>
        <w:adjustRightInd w:val="0"/>
        <w:spacing w:after="0"/>
        <w:ind w:left="1080"/>
        <w:jc w:val="both"/>
        <w:rPr>
          <w:rFonts w:ascii="Times New Roman" w:hAnsi="Times New Roman" w:cs="Times New Roman"/>
        </w:rPr>
      </w:pPr>
      <w:r w:rsidRPr="003C12AA">
        <w:rPr>
          <w:rFonts w:ascii="Times New Roman" w:hAnsi="Times New Roman" w:cs="Times New Roman"/>
        </w:rPr>
        <w:t xml:space="preserve">b) </w:t>
      </w:r>
      <w:proofErr w:type="gramStart"/>
      <w:r w:rsidRPr="003C12AA">
        <w:rPr>
          <w:rFonts w:ascii="Times New Roman" w:hAnsi="Times New Roman" w:cs="Times New Roman"/>
        </w:rPr>
        <w:t>cu</w:t>
      </w:r>
      <w:proofErr w:type="gramEnd"/>
      <w:r w:rsidRPr="003C12AA">
        <w:rPr>
          <w:rFonts w:ascii="Times New Roman" w:hAnsi="Times New Roman" w:cs="Times New Roman"/>
        </w:rPr>
        <w:t xml:space="preserve"> </w:t>
      </w:r>
      <w:proofErr w:type="spellStart"/>
      <w:r w:rsidRPr="003C12AA">
        <w:rPr>
          <w:rFonts w:ascii="Times New Roman" w:hAnsi="Times New Roman" w:cs="Times New Roman"/>
        </w:rPr>
        <w:t>organizații</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internaționale</w:t>
      </w:r>
      <w:proofErr w:type="spellEnd"/>
      <w:r w:rsidRPr="003C12AA">
        <w:rPr>
          <w:rFonts w:ascii="Times New Roman" w:hAnsi="Times New Roman" w:cs="Times New Roman"/>
        </w:rPr>
        <w:t xml:space="preserve">: nu </w:t>
      </w:r>
      <w:proofErr w:type="spellStart"/>
      <w:r w:rsidRPr="003C12AA">
        <w:rPr>
          <w:rFonts w:ascii="Times New Roman" w:hAnsi="Times New Roman" w:cs="Times New Roman"/>
        </w:rPr>
        <w:t>este</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cazul</w:t>
      </w:r>
      <w:proofErr w:type="spellEnd"/>
      <w:r w:rsidRPr="003C12AA">
        <w:rPr>
          <w:rFonts w:ascii="Times New Roman" w:hAnsi="Times New Roman" w:cs="Times New Roman"/>
        </w:rPr>
        <w:t>.</w:t>
      </w:r>
    </w:p>
    <w:p w:rsidR="003C12AA" w:rsidRPr="003C12AA" w:rsidRDefault="003C12AA" w:rsidP="003C12AA">
      <w:pPr>
        <w:pStyle w:val="ListParagraph"/>
        <w:widowControl w:val="0"/>
        <w:tabs>
          <w:tab w:val="left" w:pos="450"/>
        </w:tabs>
        <w:autoSpaceDE w:val="0"/>
        <w:autoSpaceDN w:val="0"/>
        <w:adjustRightInd w:val="0"/>
        <w:spacing w:after="0"/>
        <w:ind w:left="1080"/>
        <w:jc w:val="both"/>
        <w:rPr>
          <w:rFonts w:ascii="Times New Roman" w:hAnsi="Times New Roman" w:cs="Times New Roman"/>
        </w:rPr>
      </w:pPr>
      <w:r w:rsidRPr="003C12AA">
        <w:rPr>
          <w:rFonts w:ascii="Times New Roman" w:hAnsi="Times New Roman" w:cs="Times New Roman"/>
        </w:rPr>
        <w:t xml:space="preserve">c) </w:t>
      </w:r>
      <w:proofErr w:type="gramStart"/>
      <w:r w:rsidRPr="003C12AA">
        <w:rPr>
          <w:rFonts w:ascii="Times New Roman" w:hAnsi="Times New Roman" w:cs="Times New Roman"/>
        </w:rPr>
        <w:t>cu</w:t>
      </w:r>
      <w:proofErr w:type="gramEnd"/>
      <w:r w:rsidRPr="003C12AA">
        <w:rPr>
          <w:rFonts w:ascii="Times New Roman" w:hAnsi="Times New Roman" w:cs="Times New Roman"/>
        </w:rPr>
        <w:t xml:space="preserve"> </w:t>
      </w:r>
      <w:proofErr w:type="spellStart"/>
      <w:r w:rsidRPr="003C12AA">
        <w:rPr>
          <w:rFonts w:ascii="Times New Roman" w:hAnsi="Times New Roman" w:cs="Times New Roman"/>
        </w:rPr>
        <w:t>persoane</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juridice</w:t>
      </w:r>
      <w:proofErr w:type="spellEnd"/>
      <w:r w:rsidRPr="003C12AA">
        <w:rPr>
          <w:rFonts w:ascii="Times New Roman" w:hAnsi="Times New Roman" w:cs="Times New Roman"/>
        </w:rPr>
        <w:t xml:space="preserve"> private: nu </w:t>
      </w:r>
      <w:proofErr w:type="spellStart"/>
      <w:r w:rsidRPr="003C12AA">
        <w:rPr>
          <w:rFonts w:ascii="Times New Roman" w:hAnsi="Times New Roman" w:cs="Times New Roman"/>
        </w:rPr>
        <w:t>este</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cazul</w:t>
      </w:r>
      <w:proofErr w:type="spellEnd"/>
      <w:r w:rsidRPr="003C12AA">
        <w:rPr>
          <w:rFonts w:ascii="Times New Roman" w:hAnsi="Times New Roman" w:cs="Times New Roman"/>
        </w:rPr>
        <w:t>.</w:t>
      </w:r>
    </w:p>
    <w:p w:rsidR="003C12AA" w:rsidRPr="003C12AA" w:rsidRDefault="003C12AA" w:rsidP="003C12AA">
      <w:pPr>
        <w:pStyle w:val="ListParagraph"/>
        <w:widowControl w:val="0"/>
        <w:tabs>
          <w:tab w:val="left" w:pos="450"/>
        </w:tabs>
        <w:autoSpaceDE w:val="0"/>
        <w:autoSpaceDN w:val="0"/>
        <w:adjustRightInd w:val="0"/>
        <w:spacing w:after="0"/>
        <w:ind w:left="1080"/>
        <w:jc w:val="both"/>
        <w:rPr>
          <w:rFonts w:ascii="Times New Roman" w:hAnsi="Times New Roman" w:cs="Times New Roman"/>
        </w:rPr>
      </w:pPr>
    </w:p>
    <w:p w:rsidR="003C12AA" w:rsidRPr="003C12AA" w:rsidRDefault="003C12AA" w:rsidP="003C12AA">
      <w:pPr>
        <w:pStyle w:val="ListParagraph"/>
        <w:widowControl w:val="0"/>
        <w:tabs>
          <w:tab w:val="left" w:pos="450"/>
        </w:tabs>
        <w:autoSpaceDE w:val="0"/>
        <w:autoSpaceDN w:val="0"/>
        <w:adjustRightInd w:val="0"/>
        <w:spacing w:after="0"/>
        <w:ind w:left="1080"/>
        <w:jc w:val="both"/>
        <w:rPr>
          <w:rFonts w:ascii="Times New Roman" w:hAnsi="Times New Roman" w:cs="Times New Roman"/>
        </w:rPr>
      </w:pPr>
    </w:p>
    <w:p w:rsidR="003C12AA" w:rsidRPr="003C12AA" w:rsidRDefault="003C12AA" w:rsidP="003C12AA">
      <w:pPr>
        <w:pStyle w:val="ListParagraph"/>
        <w:widowControl w:val="0"/>
        <w:tabs>
          <w:tab w:val="left" w:pos="450"/>
        </w:tabs>
        <w:autoSpaceDE w:val="0"/>
        <w:autoSpaceDN w:val="0"/>
        <w:adjustRightInd w:val="0"/>
        <w:spacing w:after="0"/>
        <w:ind w:left="1080"/>
        <w:jc w:val="both"/>
        <w:rPr>
          <w:rFonts w:ascii="Times New Roman" w:hAnsi="Times New Roman" w:cs="Times New Roman"/>
        </w:rPr>
      </w:pPr>
    </w:p>
    <w:p w:rsidR="003C12AA" w:rsidRPr="003C12AA" w:rsidRDefault="003C12AA" w:rsidP="003C12AA">
      <w:pPr>
        <w:widowControl w:val="0"/>
        <w:shd w:val="clear" w:color="auto" w:fill="BDD6EE"/>
        <w:tabs>
          <w:tab w:val="num" w:pos="720"/>
        </w:tabs>
        <w:autoSpaceDE w:val="0"/>
        <w:autoSpaceDN w:val="0"/>
        <w:adjustRightInd w:val="0"/>
        <w:jc w:val="both"/>
        <w:rPr>
          <w:b/>
          <w:i/>
          <w:sz w:val="22"/>
          <w:szCs w:val="22"/>
        </w:rPr>
      </w:pPr>
      <w:r w:rsidRPr="003C12AA">
        <w:rPr>
          <w:b/>
          <w:i/>
          <w:sz w:val="22"/>
          <w:szCs w:val="22"/>
        </w:rPr>
        <w:t>3. Delegarea de atribuții și competență, conform:</w:t>
      </w:r>
    </w:p>
    <w:p w:rsidR="003C12AA" w:rsidRPr="003C12AA" w:rsidRDefault="003C12AA" w:rsidP="003C12AA">
      <w:pPr>
        <w:widowControl w:val="0"/>
        <w:shd w:val="clear" w:color="auto" w:fill="BDD6EE"/>
        <w:tabs>
          <w:tab w:val="num" w:pos="720"/>
        </w:tabs>
        <w:autoSpaceDE w:val="0"/>
        <w:autoSpaceDN w:val="0"/>
        <w:adjustRightInd w:val="0"/>
        <w:jc w:val="both"/>
        <w:rPr>
          <w:b/>
          <w:i/>
          <w:sz w:val="22"/>
          <w:szCs w:val="22"/>
        </w:rPr>
      </w:pPr>
      <w:r w:rsidRPr="003C12AA">
        <w:rPr>
          <w:b/>
          <w:i/>
          <w:sz w:val="22"/>
          <w:szCs w:val="22"/>
        </w:rPr>
        <w:t xml:space="preserve">-   PS 16  Procedură de sistem privind delegarea atribuțiilor și competențelor; </w:t>
      </w:r>
    </w:p>
    <w:p w:rsidR="003C12AA" w:rsidRPr="003C12AA" w:rsidRDefault="003C12AA" w:rsidP="003C12AA">
      <w:pPr>
        <w:widowControl w:val="0"/>
        <w:shd w:val="clear" w:color="auto" w:fill="BDD6EE"/>
        <w:tabs>
          <w:tab w:val="num" w:pos="720"/>
        </w:tabs>
        <w:autoSpaceDE w:val="0"/>
        <w:autoSpaceDN w:val="0"/>
        <w:adjustRightInd w:val="0"/>
        <w:jc w:val="both"/>
        <w:rPr>
          <w:b/>
          <w:sz w:val="22"/>
          <w:szCs w:val="22"/>
          <w:lang w:val="en-US"/>
        </w:rPr>
      </w:pPr>
      <w:r w:rsidRPr="003C12AA">
        <w:rPr>
          <w:b/>
          <w:i/>
          <w:sz w:val="22"/>
          <w:szCs w:val="22"/>
        </w:rPr>
        <w:t>-  PO - REU.03 procedură operațională privind efectuarea concediilor de odihnă și a altor concedii legale și evidențierea acestora</w:t>
      </w:r>
    </w:p>
    <w:p w:rsidR="003C12AA" w:rsidRPr="003C12AA" w:rsidRDefault="003C12AA" w:rsidP="003C12AA">
      <w:pPr>
        <w:rPr>
          <w:b/>
          <w:sz w:val="22"/>
          <w:szCs w:val="22"/>
        </w:rPr>
      </w:pPr>
    </w:p>
    <w:p w:rsidR="003C12AA" w:rsidRPr="003C12AA" w:rsidRDefault="003C12AA" w:rsidP="003C12AA">
      <w:pPr>
        <w:shd w:val="clear" w:color="auto" w:fill="002060"/>
        <w:jc w:val="both"/>
        <w:rPr>
          <w:b/>
          <w:sz w:val="22"/>
          <w:szCs w:val="22"/>
        </w:rPr>
      </w:pPr>
      <w:r w:rsidRPr="003C12AA">
        <w:rPr>
          <w:b/>
          <w:sz w:val="22"/>
          <w:szCs w:val="22"/>
        </w:rPr>
        <w:t>E. Responsabilitățile postului:</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6378"/>
      </w:tblGrid>
      <w:tr w:rsidR="003C12AA" w:rsidRPr="003C12AA" w:rsidTr="00216CAE">
        <w:trPr>
          <w:trHeight w:val="227"/>
        </w:trPr>
        <w:tc>
          <w:tcPr>
            <w:tcW w:w="2694" w:type="dxa"/>
            <w:tcBorders>
              <w:top w:val="single" w:sz="4" w:space="0" w:color="000000"/>
              <w:left w:val="single" w:sz="4" w:space="0" w:color="000000"/>
              <w:bottom w:val="single" w:sz="4" w:space="0" w:color="000000"/>
              <w:right w:val="single" w:sz="4" w:space="0" w:color="000000"/>
            </w:tcBorders>
            <w:vAlign w:val="center"/>
          </w:tcPr>
          <w:p w:rsidR="003C12AA" w:rsidRPr="003C12AA" w:rsidRDefault="003C12AA" w:rsidP="00216CAE">
            <w:pPr>
              <w:pStyle w:val="ListParagraph"/>
              <w:widowControl w:val="0"/>
              <w:numPr>
                <w:ilvl w:val="0"/>
                <w:numId w:val="5"/>
              </w:numPr>
              <w:tabs>
                <w:tab w:val="left" w:pos="450"/>
              </w:tabs>
              <w:autoSpaceDE w:val="0"/>
              <w:autoSpaceDN w:val="0"/>
              <w:adjustRightInd w:val="0"/>
              <w:spacing w:after="0"/>
              <w:contextualSpacing w:val="0"/>
              <w:jc w:val="both"/>
              <w:rPr>
                <w:rFonts w:ascii="Times New Roman" w:hAnsi="Times New Roman" w:cs="Times New Roman"/>
              </w:rPr>
            </w:pPr>
            <w:proofErr w:type="spellStart"/>
            <w:r w:rsidRPr="003C12AA">
              <w:rPr>
                <w:rFonts w:ascii="Times New Roman" w:hAnsi="Times New Roman" w:cs="Times New Roman"/>
              </w:rPr>
              <w:t>Responsabilități</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generale</w:t>
            </w:r>
            <w:proofErr w:type="spellEnd"/>
            <w:r w:rsidRPr="003C12AA">
              <w:rPr>
                <w:rFonts w:ascii="Times New Roman" w:hAnsi="Times New Roman" w:cs="Times New Roman"/>
              </w:rPr>
              <w:t> </w:t>
            </w:r>
          </w:p>
          <w:p w:rsidR="003C12AA" w:rsidRPr="003C12AA" w:rsidRDefault="003C12AA" w:rsidP="00216CAE">
            <w:pPr>
              <w:spacing w:line="276" w:lineRule="auto"/>
              <w:rPr>
                <w:sz w:val="22"/>
                <w:szCs w:val="22"/>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C12AA" w:rsidRPr="003C12AA" w:rsidRDefault="003C12AA" w:rsidP="00216CAE">
            <w:pPr>
              <w:tabs>
                <w:tab w:val="num" w:pos="360"/>
              </w:tabs>
              <w:ind w:firstLine="317"/>
              <w:jc w:val="both"/>
              <w:rPr>
                <w:sz w:val="22"/>
                <w:szCs w:val="22"/>
              </w:rPr>
            </w:pPr>
            <w:r w:rsidRPr="003C12AA">
              <w:rPr>
                <w:sz w:val="22"/>
                <w:szCs w:val="22"/>
              </w:rPr>
              <w:t>Răspunde de realizarea eficientă a tuturor atribuțiilor stabilite.</w:t>
            </w:r>
          </w:p>
          <w:p w:rsidR="003C12AA" w:rsidRPr="003C12AA" w:rsidRDefault="003C12AA" w:rsidP="00216CAE">
            <w:pPr>
              <w:tabs>
                <w:tab w:val="num" w:pos="360"/>
              </w:tabs>
              <w:ind w:firstLine="317"/>
              <w:jc w:val="both"/>
              <w:rPr>
                <w:sz w:val="22"/>
                <w:szCs w:val="22"/>
              </w:rPr>
            </w:pPr>
            <w:r w:rsidRPr="003C12AA">
              <w:rPr>
                <w:sz w:val="22"/>
                <w:szCs w:val="22"/>
              </w:rPr>
              <w:t>Respectă cu strictețe programul de lucru și folosirea integrală și eficientă a timpului de lucru.</w:t>
            </w:r>
          </w:p>
          <w:p w:rsidR="003C12AA" w:rsidRPr="003C12AA" w:rsidRDefault="003C12AA" w:rsidP="00216CAE">
            <w:pPr>
              <w:tabs>
                <w:tab w:val="num" w:pos="360"/>
              </w:tabs>
              <w:ind w:firstLine="317"/>
              <w:jc w:val="both"/>
              <w:rPr>
                <w:sz w:val="22"/>
                <w:szCs w:val="22"/>
              </w:rPr>
            </w:pPr>
            <w:r w:rsidRPr="003C12AA">
              <w:rPr>
                <w:sz w:val="22"/>
                <w:szCs w:val="22"/>
              </w:rPr>
              <w:t>Respectă normele și instrucțiunile referitoare la desfășurarea relațiilor de muncă.</w:t>
            </w:r>
          </w:p>
          <w:p w:rsidR="003C12AA" w:rsidRPr="003C12AA" w:rsidRDefault="003C12AA" w:rsidP="00216CAE">
            <w:pPr>
              <w:tabs>
                <w:tab w:val="num" w:pos="360"/>
              </w:tabs>
              <w:ind w:firstLine="317"/>
              <w:jc w:val="both"/>
              <w:rPr>
                <w:sz w:val="22"/>
                <w:szCs w:val="22"/>
              </w:rPr>
            </w:pPr>
            <w:r w:rsidRPr="003C12AA">
              <w:rPr>
                <w:sz w:val="22"/>
                <w:szCs w:val="22"/>
              </w:rPr>
              <w:t>Respectă Regulamentul de organizare și funcționare al Bibliotecii Centrale Universitare „Carol I”.</w:t>
            </w:r>
          </w:p>
          <w:p w:rsidR="003C12AA" w:rsidRPr="003C12AA" w:rsidRDefault="003C12AA" w:rsidP="00216CAE">
            <w:pPr>
              <w:tabs>
                <w:tab w:val="num" w:pos="360"/>
              </w:tabs>
              <w:ind w:firstLine="317"/>
              <w:jc w:val="both"/>
              <w:rPr>
                <w:sz w:val="22"/>
                <w:szCs w:val="22"/>
              </w:rPr>
            </w:pPr>
            <w:r w:rsidRPr="003C12AA">
              <w:rPr>
                <w:sz w:val="22"/>
                <w:szCs w:val="22"/>
              </w:rPr>
              <w:t>Respectă Regulamentul intern al Bibliotecii Centrale Universitare „Carol I”.</w:t>
            </w:r>
          </w:p>
          <w:p w:rsidR="003C12AA" w:rsidRPr="003C12AA" w:rsidRDefault="003C12AA" w:rsidP="00216CAE">
            <w:pPr>
              <w:tabs>
                <w:tab w:val="num" w:pos="360"/>
              </w:tabs>
              <w:ind w:firstLine="317"/>
              <w:jc w:val="both"/>
              <w:rPr>
                <w:sz w:val="22"/>
                <w:szCs w:val="22"/>
              </w:rPr>
            </w:pPr>
            <w:r w:rsidRPr="003C12AA">
              <w:rPr>
                <w:sz w:val="22"/>
                <w:szCs w:val="22"/>
              </w:rPr>
              <w:t>Respectă normele legale în vigoare privind sănătatea și securitatea în muncă, situațiile de urgență.</w:t>
            </w:r>
          </w:p>
          <w:p w:rsidR="003C12AA" w:rsidRPr="003C12AA" w:rsidRDefault="003C12AA" w:rsidP="00216CAE">
            <w:pPr>
              <w:tabs>
                <w:tab w:val="num" w:pos="360"/>
              </w:tabs>
              <w:ind w:firstLine="317"/>
              <w:jc w:val="both"/>
              <w:rPr>
                <w:sz w:val="22"/>
                <w:szCs w:val="22"/>
              </w:rPr>
            </w:pPr>
            <w:r w:rsidRPr="003C12AA">
              <w:rPr>
                <w:sz w:val="22"/>
                <w:szCs w:val="22"/>
              </w:rPr>
              <w:t>Respectă normele legale în vigoare privind GDPR, după cum urmează:</w:t>
            </w:r>
          </w:p>
          <w:p w:rsidR="003C12AA" w:rsidRPr="003C12AA" w:rsidRDefault="003C12AA" w:rsidP="00216CAE">
            <w:pPr>
              <w:tabs>
                <w:tab w:val="num" w:pos="175"/>
              </w:tabs>
              <w:ind w:left="317"/>
              <w:rPr>
                <w:sz w:val="22"/>
                <w:szCs w:val="22"/>
              </w:rPr>
            </w:pPr>
            <w:r w:rsidRPr="003C12AA">
              <w:rPr>
                <w:sz w:val="22"/>
                <w:szCs w:val="22"/>
              </w:rPr>
              <w:t>- Păstreză în condiții de strictețe parolele și mijloacele tehnice de acces la datele cu caracter personal pe care le prelucrează în virtutea atribuțiilor de serviciu;</w:t>
            </w:r>
          </w:p>
          <w:p w:rsidR="003C12AA" w:rsidRPr="003C12AA" w:rsidRDefault="003C12AA" w:rsidP="00216CAE">
            <w:pPr>
              <w:tabs>
                <w:tab w:val="num" w:pos="175"/>
              </w:tabs>
              <w:ind w:left="317"/>
              <w:rPr>
                <w:sz w:val="22"/>
                <w:szCs w:val="22"/>
              </w:rPr>
            </w:pPr>
            <w:r w:rsidRPr="003C12AA">
              <w:rPr>
                <w:sz w:val="22"/>
                <w:szCs w:val="22"/>
              </w:rPr>
              <w:t>- Interzice în mod efectiv și împiedică accesul oricărui alt salariat la canalele de accesare a datelor personale  disponibile pe computerul instituției cu ajutorul căruia își desfășoară activitatea;</w:t>
            </w:r>
          </w:p>
          <w:p w:rsidR="003C12AA" w:rsidRPr="003C12AA" w:rsidRDefault="003C12AA" w:rsidP="00216CAE">
            <w:pPr>
              <w:tabs>
                <w:tab w:val="num" w:pos="175"/>
              </w:tabs>
              <w:ind w:left="317"/>
              <w:rPr>
                <w:sz w:val="22"/>
                <w:szCs w:val="22"/>
              </w:rPr>
            </w:pPr>
            <w:r w:rsidRPr="003C12AA">
              <w:rPr>
                <w:sz w:val="22"/>
                <w:szCs w:val="22"/>
              </w:rPr>
              <w:t>- Manipulează  datele cu caracter personal stocate pe suport fizic la care are acces cu cea mai mare precauție, atât în ceea ce privește conservarea suporturilor, cât și în ceea ce privește depunerea lor în locurile și în condițiile stabilite în procedurile de lucru;</w:t>
            </w:r>
          </w:p>
          <w:p w:rsidR="003C12AA" w:rsidRPr="003C12AA" w:rsidRDefault="003C12AA" w:rsidP="00216CAE">
            <w:pPr>
              <w:tabs>
                <w:tab w:val="num" w:pos="175"/>
              </w:tabs>
              <w:ind w:left="317"/>
              <w:rPr>
                <w:sz w:val="22"/>
                <w:szCs w:val="22"/>
              </w:rPr>
            </w:pPr>
            <w:r w:rsidRPr="003C12AA">
              <w:rPr>
                <w:sz w:val="22"/>
                <w:szCs w:val="22"/>
              </w:rPr>
              <w:t>- Nu divulgă și nu permite nimănui să ia cunoștință de parolele și mijloacele tehnice de acces în sistemele informatice pe care le utilizează în desfășurarea atribuțiilor de serviciu;</w:t>
            </w:r>
          </w:p>
          <w:p w:rsidR="003C12AA" w:rsidRPr="003C12AA" w:rsidRDefault="003C12AA" w:rsidP="00216CAE">
            <w:pPr>
              <w:tabs>
                <w:tab w:val="num" w:pos="175"/>
              </w:tabs>
              <w:ind w:left="317"/>
              <w:rPr>
                <w:sz w:val="22"/>
                <w:szCs w:val="22"/>
              </w:rPr>
            </w:pPr>
            <w:r w:rsidRPr="003C12AA">
              <w:rPr>
                <w:sz w:val="22"/>
                <w:szCs w:val="22"/>
              </w:rPr>
              <w:t xml:space="preserve">- Nu divulgă numănui datele cu caracter personal la care are </w:t>
            </w:r>
            <w:r w:rsidRPr="003C12AA">
              <w:rPr>
                <w:sz w:val="22"/>
                <w:szCs w:val="22"/>
              </w:rPr>
              <w:lastRenderedPageBreak/>
              <w:t>acces, atât în mod nemijlocit cât și, eventual în mod imediat, cu excepția situațiilor în care comunicarea datelor cu caracter personal se regăsește în atribuțiile sale de serviciu sau a fost autorizată de către superiorul său ierarhic;</w:t>
            </w:r>
          </w:p>
          <w:p w:rsidR="003C12AA" w:rsidRPr="003C12AA" w:rsidRDefault="003C12AA" w:rsidP="00216CAE">
            <w:pPr>
              <w:tabs>
                <w:tab w:val="num" w:pos="175"/>
              </w:tabs>
              <w:ind w:left="317"/>
              <w:rPr>
                <w:sz w:val="22"/>
                <w:szCs w:val="22"/>
              </w:rPr>
            </w:pPr>
            <w:r w:rsidRPr="003C12AA">
              <w:rPr>
                <w:sz w:val="22"/>
                <w:szCs w:val="22"/>
              </w:rPr>
              <w:t xml:space="preserve"> - Folosește adresa de e-mail de serviciu numai pentru îndeplinirea atribuțiilor de serviciu;</w:t>
            </w:r>
          </w:p>
          <w:p w:rsidR="003C12AA" w:rsidRPr="003C12AA" w:rsidRDefault="003C12AA" w:rsidP="00216CAE">
            <w:pPr>
              <w:tabs>
                <w:tab w:val="num" w:pos="175"/>
              </w:tabs>
              <w:ind w:left="317"/>
              <w:rPr>
                <w:sz w:val="22"/>
                <w:szCs w:val="22"/>
              </w:rPr>
            </w:pPr>
            <w:r w:rsidRPr="003C12AA">
              <w:rPr>
                <w:sz w:val="22"/>
                <w:szCs w:val="22"/>
              </w:rPr>
              <w:t xml:space="preserve"> - Ridică din imprimantă sau copiator toate filele printate sau fotocopiate;</w:t>
            </w:r>
          </w:p>
          <w:p w:rsidR="003C12AA" w:rsidRPr="003C12AA" w:rsidRDefault="003C12AA" w:rsidP="00216CAE">
            <w:pPr>
              <w:tabs>
                <w:tab w:val="num" w:pos="175"/>
              </w:tabs>
              <w:ind w:left="317"/>
              <w:rPr>
                <w:sz w:val="22"/>
                <w:szCs w:val="22"/>
              </w:rPr>
            </w:pPr>
            <w:r w:rsidRPr="003C12AA">
              <w:rPr>
                <w:sz w:val="22"/>
                <w:szCs w:val="22"/>
              </w:rPr>
              <w:t xml:space="preserve"> - Nu copiază pe suport fizic niciun fel de date cu caracter personal disponibile în sistemele informatice ale instituției, cu excepția situațiilor în care această activitate se regăsește în atribuțiile sale de serviciu sau a fost autorizată de către superiorul său ierarhic;</w:t>
            </w:r>
          </w:p>
          <w:p w:rsidR="003C12AA" w:rsidRPr="003C12AA" w:rsidRDefault="003C12AA" w:rsidP="00216CAE">
            <w:pPr>
              <w:tabs>
                <w:tab w:val="num" w:pos="175"/>
              </w:tabs>
              <w:ind w:left="317"/>
              <w:rPr>
                <w:sz w:val="22"/>
                <w:szCs w:val="22"/>
              </w:rPr>
            </w:pPr>
            <w:r w:rsidRPr="003C12AA">
              <w:rPr>
                <w:sz w:val="22"/>
                <w:szCs w:val="22"/>
              </w:rPr>
              <w:t xml:space="preserve"> - Nu transmite pe suport informatic si nici pe un altfel de suport, date cu caracter personal către sisteme informatice care nu se află sub controlul instituției sau care sunt accesibile în afara instituției, inclusiv stick - uri USB, HDD, discuri rigide, căsuțe de e-mail, foldere accesibile via FTP sau orice alt mijloc tehnic.</w:t>
            </w:r>
          </w:p>
          <w:p w:rsidR="003C12AA" w:rsidRPr="003C12AA" w:rsidRDefault="003C12AA" w:rsidP="00216CAE">
            <w:pPr>
              <w:tabs>
                <w:tab w:val="num" w:pos="360"/>
              </w:tabs>
              <w:ind w:firstLine="317"/>
              <w:jc w:val="both"/>
              <w:rPr>
                <w:sz w:val="22"/>
                <w:szCs w:val="22"/>
              </w:rPr>
            </w:pPr>
            <w:r w:rsidRPr="003C12AA">
              <w:rPr>
                <w:sz w:val="22"/>
                <w:szCs w:val="22"/>
              </w:rPr>
              <w:t>Respectă Codul de conduită etică și profesională a personalului din Biblioteca Centrală Universitară ”Carol I”.</w:t>
            </w:r>
          </w:p>
          <w:p w:rsidR="003C12AA" w:rsidRPr="003C12AA" w:rsidRDefault="003C12AA" w:rsidP="00216CAE">
            <w:pPr>
              <w:tabs>
                <w:tab w:val="num" w:pos="360"/>
              </w:tabs>
              <w:ind w:firstLine="317"/>
              <w:jc w:val="both"/>
              <w:rPr>
                <w:sz w:val="22"/>
                <w:szCs w:val="22"/>
              </w:rPr>
            </w:pPr>
            <w:r w:rsidRPr="003C12AA">
              <w:rPr>
                <w:sz w:val="22"/>
                <w:szCs w:val="22"/>
              </w:rPr>
              <w:t>Respectă Contractul colectiv de muncă la nivel de instituție,  Contractul  individual de muncă.</w:t>
            </w:r>
          </w:p>
          <w:p w:rsidR="003C12AA" w:rsidRPr="003C12AA" w:rsidRDefault="003C12AA" w:rsidP="00216CAE">
            <w:pPr>
              <w:tabs>
                <w:tab w:val="num" w:pos="360"/>
              </w:tabs>
              <w:ind w:firstLine="317"/>
              <w:jc w:val="both"/>
              <w:rPr>
                <w:sz w:val="22"/>
                <w:szCs w:val="22"/>
              </w:rPr>
            </w:pPr>
            <w:r w:rsidRPr="003C12AA">
              <w:rPr>
                <w:sz w:val="22"/>
                <w:szCs w:val="22"/>
              </w:rPr>
              <w:t>Cunoaște și aplică legislația, normele și reglementările în vigoare din domeniul specific de activitate.</w:t>
            </w:r>
          </w:p>
          <w:p w:rsidR="003C12AA" w:rsidRPr="003C12AA" w:rsidRDefault="003C12AA" w:rsidP="00216CAE">
            <w:pPr>
              <w:tabs>
                <w:tab w:val="num" w:pos="360"/>
              </w:tabs>
              <w:ind w:firstLine="317"/>
              <w:jc w:val="both"/>
              <w:rPr>
                <w:color w:val="FF0000"/>
                <w:sz w:val="22"/>
                <w:szCs w:val="22"/>
                <w:lang w:eastAsia="en-US"/>
              </w:rPr>
            </w:pPr>
            <w:r w:rsidRPr="003C12AA">
              <w:rPr>
                <w:sz w:val="22"/>
                <w:szCs w:val="22"/>
              </w:rPr>
              <w:t>Participă la implementarea sistemului de control intern managerial în Biblioteca Centrală Universitară „Carol I”, prin aplicarea și respectarea standardelor de control intern, ăn conformitate cu OSGC nr. 600/2018.</w:t>
            </w:r>
          </w:p>
        </w:tc>
      </w:tr>
      <w:tr w:rsidR="003C12AA" w:rsidRPr="003C12AA" w:rsidTr="00216CAE">
        <w:trPr>
          <w:trHeight w:val="227"/>
        </w:trPr>
        <w:tc>
          <w:tcPr>
            <w:tcW w:w="2694" w:type="dxa"/>
            <w:tcBorders>
              <w:top w:val="single" w:sz="4" w:space="0" w:color="000000"/>
              <w:left w:val="single" w:sz="4" w:space="0" w:color="000000"/>
              <w:bottom w:val="single" w:sz="4" w:space="0" w:color="000000"/>
              <w:right w:val="single" w:sz="4" w:space="0" w:color="000000"/>
            </w:tcBorders>
            <w:vAlign w:val="center"/>
          </w:tcPr>
          <w:p w:rsidR="003C12AA" w:rsidRPr="003C12AA" w:rsidRDefault="003C12AA" w:rsidP="00216CAE">
            <w:pPr>
              <w:pStyle w:val="ListParagraph"/>
              <w:widowControl w:val="0"/>
              <w:numPr>
                <w:ilvl w:val="0"/>
                <w:numId w:val="5"/>
              </w:numPr>
              <w:tabs>
                <w:tab w:val="left" w:pos="450"/>
              </w:tabs>
              <w:autoSpaceDE w:val="0"/>
              <w:autoSpaceDN w:val="0"/>
              <w:adjustRightInd w:val="0"/>
              <w:spacing w:after="0"/>
              <w:contextualSpacing w:val="0"/>
              <w:jc w:val="both"/>
              <w:rPr>
                <w:rFonts w:ascii="Times New Roman" w:hAnsi="Times New Roman" w:cs="Times New Roman"/>
              </w:rPr>
            </w:pPr>
            <w:proofErr w:type="spellStart"/>
            <w:r w:rsidRPr="003C12AA">
              <w:rPr>
                <w:rFonts w:ascii="Times New Roman" w:hAnsi="Times New Roman" w:cs="Times New Roman"/>
              </w:rPr>
              <w:lastRenderedPageBreak/>
              <w:t>Responsabilități</w:t>
            </w:r>
            <w:proofErr w:type="spellEnd"/>
            <w:r w:rsidRPr="003C12AA">
              <w:rPr>
                <w:rFonts w:ascii="Times New Roman" w:hAnsi="Times New Roman" w:cs="Times New Roman"/>
              </w:rPr>
              <w:t xml:space="preserve">  </w:t>
            </w:r>
            <w:proofErr w:type="spellStart"/>
            <w:r w:rsidRPr="003C12AA">
              <w:rPr>
                <w:rFonts w:ascii="Times New Roman" w:hAnsi="Times New Roman" w:cs="Times New Roman"/>
              </w:rPr>
              <w:t>specifice</w:t>
            </w:r>
            <w:proofErr w:type="spellEnd"/>
          </w:p>
          <w:p w:rsidR="003C12AA" w:rsidRPr="003C12AA" w:rsidRDefault="003C12AA" w:rsidP="00216CAE">
            <w:pPr>
              <w:spacing w:line="276" w:lineRule="auto"/>
              <w:rPr>
                <w:sz w:val="22"/>
                <w:szCs w:val="22"/>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C12AA" w:rsidRPr="003C12AA" w:rsidRDefault="003C12AA" w:rsidP="00216CAE">
            <w:pPr>
              <w:tabs>
                <w:tab w:val="num" w:pos="360"/>
              </w:tabs>
              <w:ind w:firstLine="317"/>
              <w:jc w:val="both"/>
              <w:rPr>
                <w:sz w:val="22"/>
                <w:szCs w:val="22"/>
              </w:rPr>
            </w:pPr>
            <w:r w:rsidRPr="003C12AA">
              <w:rPr>
                <w:sz w:val="22"/>
                <w:szCs w:val="22"/>
              </w:rPr>
              <w:t>Răspunde de calitatea îndeplinirii sarcinilor specifice în conformitate cu atribuțiile primite și în concordanță cu obiectivele instituției.</w:t>
            </w:r>
          </w:p>
          <w:p w:rsidR="003C12AA" w:rsidRPr="003C12AA" w:rsidRDefault="003C12AA" w:rsidP="00216CAE">
            <w:pPr>
              <w:tabs>
                <w:tab w:val="num" w:pos="360"/>
              </w:tabs>
              <w:ind w:firstLine="317"/>
              <w:jc w:val="both"/>
              <w:rPr>
                <w:sz w:val="22"/>
                <w:szCs w:val="22"/>
              </w:rPr>
            </w:pPr>
            <w:r w:rsidRPr="003C12AA">
              <w:rPr>
                <w:sz w:val="22"/>
                <w:szCs w:val="22"/>
              </w:rPr>
              <w:t>Răspunde de actualizarea cunoștințelor și perfecționarea pregătirii profesionale.</w:t>
            </w:r>
          </w:p>
          <w:p w:rsidR="003C12AA" w:rsidRPr="003C12AA" w:rsidRDefault="003C12AA" w:rsidP="00216CAE">
            <w:pPr>
              <w:tabs>
                <w:tab w:val="num" w:pos="360"/>
              </w:tabs>
              <w:ind w:firstLine="317"/>
              <w:jc w:val="both"/>
              <w:rPr>
                <w:sz w:val="22"/>
                <w:szCs w:val="22"/>
              </w:rPr>
            </w:pPr>
            <w:r w:rsidRPr="003C12AA">
              <w:rPr>
                <w:sz w:val="22"/>
                <w:szCs w:val="22"/>
              </w:rPr>
              <w:t>Răspunde de rigoarea îndeplinirii sarcinilor de serviciu personale.</w:t>
            </w:r>
          </w:p>
          <w:p w:rsidR="003C12AA" w:rsidRPr="003C12AA" w:rsidRDefault="003C12AA" w:rsidP="00216CAE">
            <w:pPr>
              <w:tabs>
                <w:tab w:val="num" w:pos="360"/>
              </w:tabs>
              <w:ind w:firstLine="317"/>
              <w:jc w:val="both"/>
              <w:rPr>
                <w:sz w:val="22"/>
                <w:szCs w:val="22"/>
              </w:rPr>
            </w:pPr>
            <w:r w:rsidRPr="003C12AA">
              <w:rPr>
                <w:sz w:val="22"/>
                <w:szCs w:val="22"/>
              </w:rPr>
              <w:t>Asigură realizarea indicatorilor de bibliotecă specifici postului.</w:t>
            </w:r>
          </w:p>
          <w:p w:rsidR="003C12AA" w:rsidRPr="003C12AA" w:rsidRDefault="003C12AA" w:rsidP="00216CAE">
            <w:pPr>
              <w:tabs>
                <w:tab w:val="num" w:pos="360"/>
              </w:tabs>
              <w:ind w:firstLine="317"/>
              <w:jc w:val="both"/>
              <w:rPr>
                <w:sz w:val="22"/>
                <w:szCs w:val="22"/>
              </w:rPr>
            </w:pPr>
            <w:r w:rsidRPr="003C12AA">
              <w:rPr>
                <w:sz w:val="22"/>
                <w:szCs w:val="22"/>
              </w:rPr>
              <w:t>Respectă procedurile operaționale specifice serviciului și procedurile operaționale interdepartamentale și/sau instituționale aprobate.</w:t>
            </w:r>
          </w:p>
          <w:p w:rsidR="003C12AA" w:rsidRPr="003C12AA" w:rsidRDefault="003C12AA" w:rsidP="00216CAE">
            <w:pPr>
              <w:tabs>
                <w:tab w:val="num" w:pos="360"/>
              </w:tabs>
              <w:ind w:firstLine="317"/>
              <w:jc w:val="both"/>
              <w:rPr>
                <w:color w:val="FF0000"/>
                <w:sz w:val="22"/>
                <w:szCs w:val="22"/>
                <w:lang w:eastAsia="en-US"/>
              </w:rPr>
            </w:pPr>
            <w:r w:rsidRPr="003C12AA">
              <w:rPr>
                <w:sz w:val="22"/>
                <w:szCs w:val="22"/>
              </w:rPr>
              <w:t>Îndeplinește standardele de performanță asociate postului (cantitate-calitate-timp-costuri-utilizarea resurselor).</w:t>
            </w:r>
          </w:p>
        </w:tc>
      </w:tr>
    </w:tbl>
    <w:p w:rsidR="003C12AA" w:rsidRPr="003C12AA" w:rsidRDefault="003C12AA" w:rsidP="003C12AA">
      <w:pPr>
        <w:widowControl w:val="0"/>
        <w:tabs>
          <w:tab w:val="left" w:pos="450"/>
        </w:tabs>
        <w:autoSpaceDE w:val="0"/>
        <w:autoSpaceDN w:val="0"/>
        <w:adjustRightInd w:val="0"/>
        <w:jc w:val="both"/>
        <w:rPr>
          <w:sz w:val="22"/>
          <w:szCs w:val="22"/>
        </w:rPr>
      </w:pPr>
    </w:p>
    <w:p w:rsidR="003C12AA" w:rsidRPr="003C12AA" w:rsidRDefault="003C12AA" w:rsidP="003C12AA">
      <w:pPr>
        <w:shd w:val="clear" w:color="auto" w:fill="002060"/>
        <w:jc w:val="both"/>
        <w:rPr>
          <w:b/>
          <w:iCs/>
          <w:sz w:val="22"/>
          <w:szCs w:val="22"/>
        </w:rPr>
      </w:pPr>
      <w:r w:rsidRPr="003C12AA">
        <w:rPr>
          <w:b/>
          <w:sz w:val="22"/>
          <w:szCs w:val="22"/>
          <w:lang w:val="fr-FR"/>
        </w:rPr>
        <w:t xml:space="preserve">F. </w:t>
      </w:r>
      <w:proofErr w:type="spellStart"/>
      <w:r w:rsidRPr="003C12AA">
        <w:rPr>
          <w:b/>
          <w:sz w:val="22"/>
          <w:szCs w:val="22"/>
          <w:lang w:val="fr-FR"/>
        </w:rPr>
        <w:t>Condiţii</w:t>
      </w:r>
      <w:proofErr w:type="spellEnd"/>
      <w:r w:rsidRPr="003C12AA">
        <w:rPr>
          <w:b/>
          <w:sz w:val="22"/>
          <w:szCs w:val="22"/>
          <w:lang w:val="fr-FR"/>
        </w:rPr>
        <w:t xml:space="preserve"> de </w:t>
      </w:r>
      <w:proofErr w:type="spellStart"/>
      <w:r w:rsidRPr="003C12AA">
        <w:rPr>
          <w:b/>
          <w:sz w:val="22"/>
          <w:szCs w:val="22"/>
          <w:lang w:val="fr-FR"/>
        </w:rPr>
        <w:t>muncă</w:t>
      </w:r>
      <w:proofErr w:type="spellEnd"/>
      <w:r w:rsidRPr="003C12AA">
        <w:rPr>
          <w:b/>
          <w:sz w:val="22"/>
          <w:szCs w:val="22"/>
          <w:lang w:val="fr-FR"/>
        </w:rPr>
        <w:t> :</w:t>
      </w:r>
    </w:p>
    <w:tbl>
      <w:tblPr>
        <w:tblStyle w:val="TableGrid"/>
        <w:tblW w:w="0" w:type="auto"/>
        <w:tblInd w:w="108" w:type="dxa"/>
        <w:tblLook w:val="04A0" w:firstRow="1" w:lastRow="0" w:firstColumn="1" w:lastColumn="0" w:noHBand="0" w:noVBand="1"/>
      </w:tblPr>
      <w:tblGrid>
        <w:gridCol w:w="2552"/>
        <w:gridCol w:w="6582"/>
      </w:tblGrid>
      <w:tr w:rsidR="003C12AA" w:rsidRPr="003C12AA" w:rsidTr="00216CAE">
        <w:tc>
          <w:tcPr>
            <w:tcW w:w="2552" w:type="dxa"/>
          </w:tcPr>
          <w:p w:rsidR="003C12AA" w:rsidRPr="003C12AA" w:rsidRDefault="003C12AA" w:rsidP="00216CAE">
            <w:pPr>
              <w:jc w:val="both"/>
              <w:rPr>
                <w:sz w:val="22"/>
                <w:szCs w:val="22"/>
                <w:lang w:val="fr-FR"/>
              </w:rPr>
            </w:pPr>
            <w:proofErr w:type="spellStart"/>
            <w:r w:rsidRPr="003C12AA">
              <w:rPr>
                <w:sz w:val="22"/>
                <w:szCs w:val="22"/>
                <w:lang w:val="fr-FR"/>
              </w:rPr>
              <w:t>Programul</w:t>
            </w:r>
            <w:proofErr w:type="spellEnd"/>
            <w:r w:rsidRPr="003C12AA">
              <w:rPr>
                <w:sz w:val="22"/>
                <w:szCs w:val="22"/>
                <w:lang w:val="fr-FR"/>
              </w:rPr>
              <w:t xml:space="preserve"> de </w:t>
            </w:r>
            <w:proofErr w:type="spellStart"/>
            <w:r w:rsidRPr="003C12AA">
              <w:rPr>
                <w:sz w:val="22"/>
                <w:szCs w:val="22"/>
                <w:lang w:val="fr-FR"/>
              </w:rPr>
              <w:t>lucru</w:t>
            </w:r>
            <w:proofErr w:type="spellEnd"/>
          </w:p>
        </w:tc>
        <w:tc>
          <w:tcPr>
            <w:tcW w:w="6582" w:type="dxa"/>
          </w:tcPr>
          <w:p w:rsidR="003C12AA" w:rsidRPr="003C12AA" w:rsidRDefault="003C12AA" w:rsidP="00216CAE">
            <w:pPr>
              <w:jc w:val="both"/>
              <w:rPr>
                <w:sz w:val="22"/>
                <w:szCs w:val="22"/>
                <w:lang w:val="fr-FR"/>
              </w:rPr>
            </w:pPr>
            <w:r w:rsidRPr="003C12AA">
              <w:rPr>
                <w:sz w:val="22"/>
                <w:szCs w:val="22"/>
              </w:rPr>
              <w:t>luni – sâmbătă, în ture, în funcție de programul de lucru cu publicul al instituției.</w:t>
            </w:r>
          </w:p>
        </w:tc>
      </w:tr>
      <w:tr w:rsidR="003C12AA" w:rsidRPr="003C12AA" w:rsidTr="00216CAE">
        <w:tc>
          <w:tcPr>
            <w:tcW w:w="2552" w:type="dxa"/>
          </w:tcPr>
          <w:p w:rsidR="003C12AA" w:rsidRPr="003C12AA" w:rsidRDefault="003C12AA" w:rsidP="00216CAE">
            <w:pPr>
              <w:jc w:val="both"/>
              <w:rPr>
                <w:sz w:val="22"/>
                <w:szCs w:val="22"/>
                <w:lang w:val="fr-FR"/>
              </w:rPr>
            </w:pPr>
            <w:proofErr w:type="spellStart"/>
            <w:r w:rsidRPr="003C12AA">
              <w:rPr>
                <w:sz w:val="22"/>
                <w:szCs w:val="22"/>
                <w:lang w:val="fr-FR"/>
              </w:rPr>
              <w:t>Condiții</w:t>
            </w:r>
            <w:proofErr w:type="spellEnd"/>
            <w:r w:rsidRPr="003C12AA">
              <w:rPr>
                <w:sz w:val="22"/>
                <w:szCs w:val="22"/>
                <w:lang w:val="fr-FR"/>
              </w:rPr>
              <w:t xml:space="preserve"> </w:t>
            </w:r>
            <w:proofErr w:type="spellStart"/>
            <w:r w:rsidRPr="003C12AA">
              <w:rPr>
                <w:sz w:val="22"/>
                <w:szCs w:val="22"/>
                <w:lang w:val="fr-FR"/>
              </w:rPr>
              <w:t>fizice</w:t>
            </w:r>
            <w:proofErr w:type="spellEnd"/>
            <w:r w:rsidRPr="003C12AA">
              <w:rPr>
                <w:sz w:val="22"/>
                <w:szCs w:val="22"/>
                <w:lang w:val="fr-FR"/>
              </w:rPr>
              <w:t xml:space="preserve"> de </w:t>
            </w:r>
            <w:proofErr w:type="spellStart"/>
            <w:r w:rsidRPr="003C12AA">
              <w:rPr>
                <w:sz w:val="22"/>
                <w:szCs w:val="22"/>
                <w:lang w:val="fr-FR"/>
              </w:rPr>
              <w:t>muncă</w:t>
            </w:r>
            <w:proofErr w:type="spellEnd"/>
          </w:p>
        </w:tc>
        <w:tc>
          <w:tcPr>
            <w:tcW w:w="6582" w:type="dxa"/>
          </w:tcPr>
          <w:p w:rsidR="003C12AA" w:rsidRPr="003C12AA" w:rsidRDefault="003C12AA" w:rsidP="00216CAE">
            <w:pPr>
              <w:jc w:val="both"/>
              <w:rPr>
                <w:sz w:val="22"/>
                <w:szCs w:val="22"/>
                <w:lang w:val="fr-FR"/>
              </w:rPr>
            </w:pPr>
            <w:proofErr w:type="spellStart"/>
            <w:r w:rsidRPr="003C12AA">
              <w:rPr>
                <w:sz w:val="22"/>
                <w:szCs w:val="22"/>
                <w:lang w:val="fr-FR"/>
              </w:rPr>
              <w:t>Spațiile</w:t>
            </w:r>
            <w:proofErr w:type="spellEnd"/>
            <w:r w:rsidRPr="003C12AA">
              <w:rPr>
                <w:sz w:val="22"/>
                <w:szCs w:val="22"/>
                <w:lang w:val="fr-FR"/>
              </w:rPr>
              <w:t xml:space="preserve"> de </w:t>
            </w:r>
            <w:proofErr w:type="spellStart"/>
            <w:r w:rsidRPr="003C12AA">
              <w:rPr>
                <w:sz w:val="22"/>
                <w:szCs w:val="22"/>
                <w:lang w:val="fr-FR"/>
              </w:rPr>
              <w:t>lucru</w:t>
            </w:r>
            <w:proofErr w:type="spellEnd"/>
            <w:r w:rsidRPr="003C12AA">
              <w:rPr>
                <w:sz w:val="22"/>
                <w:szCs w:val="22"/>
                <w:lang w:val="fr-FR"/>
              </w:rPr>
              <w:t xml:space="preserve"> </w:t>
            </w:r>
            <w:proofErr w:type="spellStart"/>
            <w:r w:rsidRPr="003C12AA">
              <w:rPr>
                <w:sz w:val="22"/>
                <w:szCs w:val="22"/>
                <w:lang w:val="fr-FR"/>
              </w:rPr>
              <w:t>și</w:t>
            </w:r>
            <w:proofErr w:type="spellEnd"/>
            <w:r w:rsidRPr="003C12AA">
              <w:rPr>
                <w:sz w:val="22"/>
                <w:szCs w:val="22"/>
                <w:lang w:val="fr-FR"/>
              </w:rPr>
              <w:t xml:space="preserve"> </w:t>
            </w:r>
            <w:proofErr w:type="spellStart"/>
            <w:r w:rsidRPr="003C12AA">
              <w:rPr>
                <w:sz w:val="22"/>
                <w:szCs w:val="22"/>
                <w:lang w:val="fr-FR"/>
              </w:rPr>
              <w:t>birourile</w:t>
            </w:r>
            <w:proofErr w:type="spellEnd"/>
            <w:r w:rsidRPr="003C12AA">
              <w:rPr>
                <w:sz w:val="22"/>
                <w:szCs w:val="22"/>
                <w:lang w:val="fr-FR"/>
              </w:rPr>
              <w:t xml:space="preserve"> </w:t>
            </w:r>
            <w:proofErr w:type="spellStart"/>
            <w:r w:rsidRPr="003C12AA">
              <w:rPr>
                <w:sz w:val="22"/>
                <w:szCs w:val="22"/>
                <w:lang w:val="fr-FR"/>
              </w:rPr>
              <w:t>dedicate</w:t>
            </w:r>
            <w:proofErr w:type="spellEnd"/>
            <w:r w:rsidRPr="003C12AA">
              <w:rPr>
                <w:sz w:val="22"/>
                <w:szCs w:val="22"/>
                <w:lang w:val="fr-FR"/>
              </w:rPr>
              <w:t xml:space="preserve"> </w:t>
            </w:r>
            <w:proofErr w:type="spellStart"/>
            <w:r w:rsidRPr="003C12AA">
              <w:rPr>
                <w:sz w:val="22"/>
                <w:szCs w:val="22"/>
                <w:lang w:val="fr-FR"/>
              </w:rPr>
              <w:t>activităților</w:t>
            </w:r>
            <w:proofErr w:type="spellEnd"/>
            <w:r w:rsidRPr="003C12AA">
              <w:rPr>
                <w:sz w:val="22"/>
                <w:szCs w:val="22"/>
                <w:lang w:val="fr-FR"/>
              </w:rPr>
              <w:t xml:space="preserve"> </w:t>
            </w:r>
            <w:proofErr w:type="spellStart"/>
            <w:r w:rsidRPr="003C12AA">
              <w:rPr>
                <w:sz w:val="22"/>
                <w:szCs w:val="22"/>
                <w:lang w:val="fr-FR"/>
              </w:rPr>
              <w:t>Serviciului</w:t>
            </w:r>
            <w:proofErr w:type="spellEnd"/>
            <w:r w:rsidRPr="003C12AA">
              <w:rPr>
                <w:sz w:val="22"/>
                <w:szCs w:val="22"/>
                <w:lang w:val="fr-FR"/>
              </w:rPr>
              <w:t xml:space="preserve"> </w:t>
            </w:r>
            <w:proofErr w:type="spellStart"/>
            <w:r w:rsidRPr="003C12AA">
              <w:rPr>
                <w:sz w:val="22"/>
                <w:szCs w:val="22"/>
                <w:lang w:val="fr-FR"/>
              </w:rPr>
              <w:t>Referințe</w:t>
            </w:r>
            <w:proofErr w:type="spellEnd"/>
            <w:r w:rsidRPr="003C12AA">
              <w:rPr>
                <w:sz w:val="22"/>
                <w:szCs w:val="22"/>
                <w:lang w:val="fr-FR"/>
              </w:rPr>
              <w:t xml:space="preserve">, </w:t>
            </w:r>
            <w:proofErr w:type="spellStart"/>
            <w:r w:rsidRPr="003C12AA">
              <w:rPr>
                <w:sz w:val="22"/>
                <w:szCs w:val="22"/>
                <w:lang w:val="fr-FR"/>
              </w:rPr>
              <w:t>din</w:t>
            </w:r>
            <w:proofErr w:type="spellEnd"/>
            <w:r w:rsidRPr="003C12AA">
              <w:rPr>
                <w:sz w:val="22"/>
                <w:szCs w:val="22"/>
                <w:lang w:val="fr-FR"/>
              </w:rPr>
              <w:t xml:space="preserve"> </w:t>
            </w:r>
            <w:proofErr w:type="spellStart"/>
            <w:r w:rsidRPr="003C12AA">
              <w:rPr>
                <w:sz w:val="22"/>
                <w:szCs w:val="22"/>
                <w:lang w:val="fr-FR"/>
              </w:rPr>
              <w:t>parterul</w:t>
            </w:r>
            <w:proofErr w:type="spellEnd"/>
            <w:r w:rsidRPr="003C12AA">
              <w:rPr>
                <w:sz w:val="22"/>
                <w:szCs w:val="22"/>
                <w:lang w:val="fr-FR"/>
              </w:rPr>
              <w:t xml:space="preserve"> </w:t>
            </w:r>
            <w:r w:rsidRPr="003C12AA">
              <w:rPr>
                <w:sz w:val="22"/>
                <w:szCs w:val="22"/>
              </w:rPr>
              <w:t>Bibliotecii Centrale Universitare</w:t>
            </w:r>
            <w:r w:rsidRPr="003C12AA">
              <w:rPr>
                <w:sz w:val="22"/>
                <w:szCs w:val="22"/>
                <w:lang w:val="fr-FR"/>
              </w:rPr>
              <w:t xml:space="preserve"> ”Carol I” (</w:t>
            </w:r>
            <w:proofErr w:type="spellStart"/>
            <w:r w:rsidRPr="003C12AA">
              <w:rPr>
                <w:sz w:val="22"/>
                <w:szCs w:val="22"/>
                <w:lang w:val="fr-FR"/>
              </w:rPr>
              <w:t>corp</w:t>
            </w:r>
            <w:proofErr w:type="spellEnd"/>
            <w:r w:rsidRPr="003C12AA">
              <w:rPr>
                <w:sz w:val="22"/>
                <w:szCs w:val="22"/>
                <w:lang w:val="fr-FR"/>
              </w:rPr>
              <w:t xml:space="preserve"> </w:t>
            </w:r>
            <w:proofErr w:type="spellStart"/>
            <w:r w:rsidRPr="003C12AA">
              <w:rPr>
                <w:sz w:val="22"/>
                <w:szCs w:val="22"/>
                <w:lang w:val="fr-FR"/>
              </w:rPr>
              <w:t>Boema</w:t>
            </w:r>
            <w:proofErr w:type="spellEnd"/>
            <w:r w:rsidRPr="003C12AA">
              <w:rPr>
                <w:sz w:val="22"/>
                <w:szCs w:val="22"/>
                <w:lang w:val="fr-FR"/>
              </w:rPr>
              <w:t xml:space="preserve">), </w:t>
            </w:r>
            <w:proofErr w:type="spellStart"/>
            <w:r w:rsidRPr="003C12AA">
              <w:rPr>
                <w:sz w:val="22"/>
                <w:szCs w:val="22"/>
                <w:lang w:val="fr-FR"/>
              </w:rPr>
              <w:t>biroul</w:t>
            </w:r>
            <w:proofErr w:type="spellEnd"/>
            <w:r w:rsidRPr="003C12AA">
              <w:rPr>
                <w:sz w:val="22"/>
                <w:szCs w:val="22"/>
                <w:lang w:val="fr-FR"/>
              </w:rPr>
              <w:t xml:space="preserve"> </w:t>
            </w:r>
            <w:proofErr w:type="spellStart"/>
            <w:r w:rsidRPr="003C12AA">
              <w:rPr>
                <w:sz w:val="22"/>
                <w:szCs w:val="22"/>
                <w:lang w:val="fr-FR"/>
              </w:rPr>
              <w:t>Serviciului</w:t>
            </w:r>
            <w:proofErr w:type="spellEnd"/>
            <w:r w:rsidRPr="003C12AA">
              <w:rPr>
                <w:sz w:val="22"/>
                <w:szCs w:val="22"/>
                <w:lang w:val="fr-FR"/>
              </w:rPr>
              <w:t xml:space="preserve"> </w:t>
            </w:r>
            <w:proofErr w:type="spellStart"/>
            <w:r w:rsidRPr="003C12AA">
              <w:rPr>
                <w:sz w:val="22"/>
                <w:szCs w:val="22"/>
                <w:lang w:val="fr-FR"/>
              </w:rPr>
              <w:t>Referințe</w:t>
            </w:r>
            <w:proofErr w:type="spellEnd"/>
            <w:r w:rsidRPr="003C12AA">
              <w:rPr>
                <w:sz w:val="22"/>
                <w:szCs w:val="22"/>
                <w:lang w:val="fr-FR"/>
              </w:rPr>
              <w:t>, de la et. 5 al UC.</w:t>
            </w:r>
          </w:p>
        </w:tc>
      </w:tr>
      <w:tr w:rsidR="003C12AA" w:rsidRPr="003C12AA" w:rsidTr="00216CAE">
        <w:tc>
          <w:tcPr>
            <w:tcW w:w="2552" w:type="dxa"/>
          </w:tcPr>
          <w:p w:rsidR="003C12AA" w:rsidRPr="003C12AA" w:rsidRDefault="003C12AA" w:rsidP="00216CAE">
            <w:pPr>
              <w:jc w:val="both"/>
              <w:rPr>
                <w:sz w:val="22"/>
                <w:szCs w:val="22"/>
                <w:lang w:val="en-US"/>
              </w:rPr>
            </w:pPr>
            <w:proofErr w:type="spellStart"/>
            <w:r w:rsidRPr="003C12AA">
              <w:rPr>
                <w:sz w:val="22"/>
                <w:szCs w:val="22"/>
                <w:lang w:val="en-US"/>
              </w:rPr>
              <w:t>Mijloace</w:t>
            </w:r>
            <w:proofErr w:type="spellEnd"/>
            <w:r w:rsidRPr="003C12AA">
              <w:rPr>
                <w:sz w:val="22"/>
                <w:szCs w:val="22"/>
                <w:lang w:val="en-US"/>
              </w:rPr>
              <w:t xml:space="preserve"> </w:t>
            </w:r>
            <w:proofErr w:type="spellStart"/>
            <w:r w:rsidRPr="003C12AA">
              <w:rPr>
                <w:sz w:val="22"/>
                <w:szCs w:val="22"/>
                <w:lang w:val="en-US"/>
              </w:rPr>
              <w:t>și</w:t>
            </w:r>
            <w:proofErr w:type="spellEnd"/>
            <w:r w:rsidRPr="003C12AA">
              <w:rPr>
                <w:sz w:val="22"/>
                <w:szCs w:val="22"/>
                <w:lang w:val="en-US"/>
              </w:rPr>
              <w:t xml:space="preserve"> </w:t>
            </w:r>
            <w:proofErr w:type="spellStart"/>
            <w:r w:rsidRPr="003C12AA">
              <w:rPr>
                <w:sz w:val="22"/>
                <w:szCs w:val="22"/>
                <w:lang w:val="en-US"/>
              </w:rPr>
              <w:t>materiale</w:t>
            </w:r>
            <w:proofErr w:type="spellEnd"/>
            <w:r w:rsidRPr="003C12AA">
              <w:rPr>
                <w:sz w:val="22"/>
                <w:szCs w:val="22"/>
                <w:lang w:val="en-US"/>
              </w:rPr>
              <w:t xml:space="preserve"> cu care </w:t>
            </w:r>
            <w:proofErr w:type="spellStart"/>
            <w:r w:rsidRPr="003C12AA">
              <w:rPr>
                <w:sz w:val="22"/>
                <w:szCs w:val="22"/>
                <w:lang w:val="en-US"/>
              </w:rPr>
              <w:t>lucrează</w:t>
            </w:r>
            <w:proofErr w:type="spellEnd"/>
          </w:p>
        </w:tc>
        <w:tc>
          <w:tcPr>
            <w:tcW w:w="6582" w:type="dxa"/>
          </w:tcPr>
          <w:p w:rsidR="003C12AA" w:rsidRPr="003C12AA" w:rsidRDefault="003C12AA" w:rsidP="00216CAE">
            <w:pPr>
              <w:jc w:val="both"/>
              <w:rPr>
                <w:sz w:val="22"/>
                <w:szCs w:val="22"/>
                <w:lang w:val="fr-FR"/>
              </w:rPr>
            </w:pPr>
            <w:r w:rsidRPr="003C12AA">
              <w:rPr>
                <w:sz w:val="22"/>
                <w:szCs w:val="22"/>
                <w:lang w:val="fr-FR"/>
              </w:rPr>
              <w:t>PC-</w:t>
            </w:r>
            <w:proofErr w:type="spellStart"/>
            <w:r w:rsidRPr="003C12AA">
              <w:rPr>
                <w:sz w:val="22"/>
                <w:szCs w:val="22"/>
                <w:lang w:val="fr-FR"/>
              </w:rPr>
              <w:t>uri</w:t>
            </w:r>
            <w:proofErr w:type="spellEnd"/>
            <w:r w:rsidRPr="003C12AA">
              <w:rPr>
                <w:sz w:val="22"/>
                <w:szCs w:val="22"/>
                <w:lang w:val="fr-FR"/>
              </w:rPr>
              <w:t xml:space="preserve">/ imprimante/ </w:t>
            </w:r>
            <w:proofErr w:type="spellStart"/>
            <w:r w:rsidRPr="003C12AA">
              <w:rPr>
                <w:sz w:val="22"/>
                <w:szCs w:val="22"/>
                <w:lang w:val="fr-FR"/>
              </w:rPr>
              <w:t>multifuncțională</w:t>
            </w:r>
            <w:proofErr w:type="spellEnd"/>
            <w:r w:rsidRPr="003C12AA">
              <w:rPr>
                <w:sz w:val="22"/>
                <w:szCs w:val="22"/>
                <w:lang w:val="fr-FR"/>
              </w:rPr>
              <w:t xml:space="preserve">/ </w:t>
            </w:r>
            <w:proofErr w:type="spellStart"/>
            <w:r w:rsidRPr="003C12AA">
              <w:rPr>
                <w:sz w:val="22"/>
                <w:szCs w:val="22"/>
                <w:lang w:val="fr-FR"/>
              </w:rPr>
              <w:t>scannere</w:t>
            </w:r>
            <w:proofErr w:type="spellEnd"/>
            <w:r w:rsidRPr="003C12AA">
              <w:rPr>
                <w:sz w:val="22"/>
                <w:szCs w:val="22"/>
                <w:lang w:val="fr-FR"/>
              </w:rPr>
              <w:t xml:space="preserve">/ </w:t>
            </w:r>
            <w:proofErr w:type="spellStart"/>
            <w:r w:rsidRPr="003C12AA">
              <w:rPr>
                <w:sz w:val="22"/>
                <w:szCs w:val="22"/>
                <w:lang w:val="fr-FR"/>
              </w:rPr>
              <w:t>cititoare</w:t>
            </w:r>
            <w:proofErr w:type="spellEnd"/>
            <w:r w:rsidRPr="003C12AA">
              <w:rPr>
                <w:sz w:val="22"/>
                <w:szCs w:val="22"/>
                <w:lang w:val="fr-FR"/>
              </w:rPr>
              <w:t xml:space="preserve"> </w:t>
            </w:r>
            <w:proofErr w:type="spellStart"/>
            <w:r w:rsidRPr="003C12AA">
              <w:rPr>
                <w:sz w:val="22"/>
                <w:szCs w:val="22"/>
                <w:lang w:val="fr-FR"/>
              </w:rPr>
              <w:t>barcod</w:t>
            </w:r>
            <w:proofErr w:type="spellEnd"/>
            <w:r w:rsidRPr="003C12AA">
              <w:rPr>
                <w:sz w:val="22"/>
                <w:szCs w:val="22"/>
                <w:lang w:val="fr-FR"/>
              </w:rPr>
              <w:t xml:space="preserve">/ </w:t>
            </w:r>
            <w:proofErr w:type="spellStart"/>
            <w:r w:rsidRPr="003C12AA">
              <w:rPr>
                <w:sz w:val="22"/>
                <w:szCs w:val="22"/>
                <w:lang w:val="fr-FR"/>
              </w:rPr>
              <w:t>consumabile</w:t>
            </w:r>
            <w:proofErr w:type="spellEnd"/>
            <w:r w:rsidRPr="003C12AA">
              <w:rPr>
                <w:sz w:val="22"/>
                <w:szCs w:val="22"/>
                <w:lang w:val="fr-FR"/>
              </w:rPr>
              <w:t>.</w:t>
            </w:r>
          </w:p>
        </w:tc>
      </w:tr>
    </w:tbl>
    <w:p w:rsidR="003C12AA" w:rsidRPr="003C12AA" w:rsidRDefault="003C12AA" w:rsidP="003C12AA">
      <w:pPr>
        <w:rPr>
          <w:b/>
          <w:sz w:val="22"/>
          <w:szCs w:val="22"/>
        </w:rPr>
      </w:pPr>
    </w:p>
    <w:p w:rsidR="003C12AA" w:rsidRPr="003C12AA" w:rsidRDefault="003C12AA" w:rsidP="003C12AA">
      <w:pPr>
        <w:rPr>
          <w:b/>
          <w:sz w:val="22"/>
          <w:szCs w:val="22"/>
        </w:rPr>
      </w:pPr>
    </w:p>
    <w:p w:rsidR="003C12AA" w:rsidRPr="003C12AA" w:rsidRDefault="003C12AA" w:rsidP="003C12AA">
      <w:pPr>
        <w:shd w:val="clear" w:color="auto" w:fill="002060"/>
        <w:jc w:val="both"/>
        <w:rPr>
          <w:b/>
          <w:iCs/>
          <w:sz w:val="22"/>
          <w:szCs w:val="22"/>
        </w:rPr>
      </w:pPr>
      <w:r w:rsidRPr="003C12AA">
        <w:rPr>
          <w:b/>
          <w:iCs/>
          <w:sz w:val="22"/>
          <w:szCs w:val="22"/>
        </w:rPr>
        <w:t>G.</w:t>
      </w:r>
      <w:r w:rsidRPr="003C12AA">
        <w:rPr>
          <w:b/>
          <w:sz w:val="22"/>
          <w:szCs w:val="22"/>
        </w:rPr>
        <w:t xml:space="preserve"> Criterii de performanță:</w:t>
      </w:r>
    </w:p>
    <w:p w:rsidR="003C12AA" w:rsidRPr="003C12AA" w:rsidRDefault="003C12AA" w:rsidP="003C12AA">
      <w:pPr>
        <w:widowControl w:val="0"/>
        <w:shd w:val="clear" w:color="auto" w:fill="BDD6EE"/>
        <w:tabs>
          <w:tab w:val="num" w:pos="720"/>
        </w:tabs>
        <w:autoSpaceDE w:val="0"/>
        <w:autoSpaceDN w:val="0"/>
        <w:adjustRightInd w:val="0"/>
        <w:jc w:val="both"/>
        <w:rPr>
          <w:b/>
          <w:i/>
          <w:sz w:val="22"/>
          <w:szCs w:val="22"/>
        </w:rPr>
      </w:pPr>
      <w:r w:rsidRPr="003C12AA">
        <w:rPr>
          <w:b/>
          <w:i/>
          <w:sz w:val="22"/>
          <w:szCs w:val="22"/>
        </w:rPr>
        <w:t xml:space="preserve">G.1   Cunoștințe profesionale și abilități   </w:t>
      </w:r>
    </w:p>
    <w:p w:rsidR="003C12AA" w:rsidRPr="003C12AA" w:rsidRDefault="003C12AA" w:rsidP="003C12AA">
      <w:pPr>
        <w:numPr>
          <w:ilvl w:val="0"/>
          <w:numId w:val="6"/>
        </w:numPr>
        <w:ind w:left="709" w:hanging="425"/>
        <w:jc w:val="both"/>
        <w:rPr>
          <w:sz w:val="22"/>
          <w:szCs w:val="22"/>
          <w:lang w:eastAsia="en-US"/>
        </w:rPr>
      </w:pPr>
      <w:r w:rsidRPr="003C12AA">
        <w:rPr>
          <w:sz w:val="22"/>
          <w:szCs w:val="22"/>
          <w:lang w:eastAsia="en-US"/>
        </w:rPr>
        <w:t>deținerea cunoştinţelor şi abilităţilor profesionale necesare pentru a îndeplini, în mod optim, sarcinile şi atribuţiile de serviciu;</w:t>
      </w:r>
    </w:p>
    <w:p w:rsidR="003C12AA" w:rsidRPr="003C12AA" w:rsidRDefault="003C12AA" w:rsidP="003C12AA">
      <w:pPr>
        <w:numPr>
          <w:ilvl w:val="0"/>
          <w:numId w:val="6"/>
        </w:numPr>
        <w:tabs>
          <w:tab w:val="left" w:pos="851"/>
        </w:tabs>
        <w:ind w:left="709" w:hanging="425"/>
        <w:jc w:val="both"/>
        <w:rPr>
          <w:sz w:val="22"/>
          <w:szCs w:val="22"/>
          <w:lang w:eastAsia="en-US"/>
        </w:rPr>
      </w:pPr>
      <w:r w:rsidRPr="003C12AA">
        <w:rPr>
          <w:sz w:val="22"/>
          <w:szCs w:val="22"/>
          <w:lang w:eastAsia="en-US"/>
        </w:rPr>
        <w:lastRenderedPageBreak/>
        <w:t>aplicarea corectă şi eficientă a cunoştinţelor și abilităților profesionale;</w:t>
      </w:r>
    </w:p>
    <w:p w:rsidR="003C12AA" w:rsidRPr="003C12AA" w:rsidRDefault="003C12AA" w:rsidP="003C12AA">
      <w:pPr>
        <w:numPr>
          <w:ilvl w:val="0"/>
          <w:numId w:val="6"/>
        </w:numPr>
        <w:tabs>
          <w:tab w:val="left" w:pos="851"/>
        </w:tabs>
        <w:ind w:left="709" w:hanging="425"/>
        <w:jc w:val="both"/>
        <w:rPr>
          <w:sz w:val="22"/>
          <w:szCs w:val="22"/>
          <w:lang w:eastAsia="en-US"/>
        </w:rPr>
      </w:pPr>
      <w:r w:rsidRPr="003C12AA">
        <w:rPr>
          <w:sz w:val="22"/>
          <w:szCs w:val="22"/>
          <w:lang w:eastAsia="en-US"/>
        </w:rPr>
        <w:t>abilităţi în utilizarea echipamentelor, mijloacelor și materialelor cu care lucrează;</w:t>
      </w:r>
    </w:p>
    <w:p w:rsidR="003C12AA" w:rsidRPr="003C12AA" w:rsidRDefault="003C12AA" w:rsidP="003C12AA">
      <w:pPr>
        <w:numPr>
          <w:ilvl w:val="0"/>
          <w:numId w:val="6"/>
        </w:numPr>
        <w:tabs>
          <w:tab w:val="left" w:pos="851"/>
        </w:tabs>
        <w:ind w:left="709" w:hanging="425"/>
        <w:jc w:val="both"/>
        <w:rPr>
          <w:sz w:val="22"/>
          <w:szCs w:val="22"/>
          <w:lang w:eastAsia="en-US"/>
        </w:rPr>
      </w:pPr>
      <w:r w:rsidRPr="003C12AA">
        <w:rPr>
          <w:sz w:val="22"/>
          <w:szCs w:val="22"/>
          <w:lang w:eastAsia="en-US"/>
        </w:rPr>
        <w:t>valorificarea experienţei dobândite.</w:t>
      </w:r>
    </w:p>
    <w:p w:rsidR="003C12AA" w:rsidRPr="003C12AA" w:rsidRDefault="003C12AA" w:rsidP="003C12AA">
      <w:pPr>
        <w:tabs>
          <w:tab w:val="left" w:pos="851"/>
        </w:tabs>
        <w:ind w:left="709"/>
        <w:jc w:val="both"/>
        <w:rPr>
          <w:sz w:val="22"/>
          <w:szCs w:val="22"/>
          <w:lang w:eastAsia="en-US"/>
        </w:rPr>
      </w:pPr>
    </w:p>
    <w:p w:rsidR="003C12AA" w:rsidRPr="003C12AA" w:rsidRDefault="003C12AA" w:rsidP="003C12AA">
      <w:pPr>
        <w:widowControl w:val="0"/>
        <w:autoSpaceDE w:val="0"/>
        <w:autoSpaceDN w:val="0"/>
        <w:adjustRightInd w:val="0"/>
        <w:ind w:left="720"/>
        <w:rPr>
          <w:sz w:val="22"/>
          <w:szCs w:val="22"/>
        </w:rPr>
      </w:pPr>
    </w:p>
    <w:p w:rsidR="003C12AA" w:rsidRPr="003C12AA" w:rsidRDefault="003C12AA" w:rsidP="003C12AA">
      <w:pPr>
        <w:widowControl w:val="0"/>
        <w:shd w:val="clear" w:color="auto" w:fill="BDD6EE"/>
        <w:tabs>
          <w:tab w:val="num" w:pos="720"/>
        </w:tabs>
        <w:autoSpaceDE w:val="0"/>
        <w:autoSpaceDN w:val="0"/>
        <w:adjustRightInd w:val="0"/>
        <w:jc w:val="both"/>
        <w:rPr>
          <w:b/>
          <w:i/>
          <w:sz w:val="22"/>
          <w:szCs w:val="22"/>
        </w:rPr>
      </w:pPr>
      <w:r w:rsidRPr="003C12AA">
        <w:rPr>
          <w:b/>
          <w:i/>
          <w:sz w:val="22"/>
          <w:szCs w:val="22"/>
        </w:rPr>
        <w:t>G2   Calitatea, operativitatea și eficiența activităților desfășurate</w:t>
      </w:r>
    </w:p>
    <w:p w:rsidR="003C12AA" w:rsidRPr="003C12AA" w:rsidRDefault="003C12AA" w:rsidP="003C12AA">
      <w:pPr>
        <w:widowControl w:val="0"/>
        <w:numPr>
          <w:ilvl w:val="0"/>
          <w:numId w:val="2"/>
        </w:numPr>
        <w:tabs>
          <w:tab w:val="left" w:pos="851"/>
        </w:tabs>
        <w:autoSpaceDE w:val="0"/>
        <w:autoSpaceDN w:val="0"/>
        <w:adjustRightInd w:val="0"/>
        <w:jc w:val="both"/>
        <w:rPr>
          <w:sz w:val="22"/>
          <w:szCs w:val="22"/>
          <w:lang w:eastAsia="en-US"/>
        </w:rPr>
      </w:pPr>
      <w:r w:rsidRPr="003C12AA">
        <w:rPr>
          <w:sz w:val="22"/>
          <w:szCs w:val="22"/>
          <w:lang w:eastAsia="en-US"/>
        </w:rPr>
        <w:t>capacitatea managerială de a identifica, proiecta, planifica și organiza activitățile care trebuie desfășurate, pentru funcţiile de conducere;</w:t>
      </w:r>
    </w:p>
    <w:p w:rsidR="003C12AA" w:rsidRPr="003C12AA" w:rsidRDefault="003C12AA" w:rsidP="003C12AA">
      <w:pPr>
        <w:widowControl w:val="0"/>
        <w:numPr>
          <w:ilvl w:val="0"/>
          <w:numId w:val="2"/>
        </w:numPr>
        <w:tabs>
          <w:tab w:val="left" w:pos="851"/>
        </w:tabs>
        <w:autoSpaceDE w:val="0"/>
        <w:autoSpaceDN w:val="0"/>
        <w:adjustRightInd w:val="0"/>
        <w:jc w:val="both"/>
        <w:rPr>
          <w:sz w:val="22"/>
          <w:szCs w:val="22"/>
          <w:lang w:eastAsia="en-US"/>
        </w:rPr>
      </w:pPr>
      <w:r w:rsidRPr="003C12AA">
        <w:rPr>
          <w:sz w:val="22"/>
          <w:szCs w:val="22"/>
          <w:lang w:eastAsia="en-US"/>
        </w:rPr>
        <w:t>capacitatea de analiză, sinteză în vederea îndeplinirii obiectivelor instituționale, pentru funcțiile de conducere;</w:t>
      </w:r>
    </w:p>
    <w:p w:rsidR="003C12AA" w:rsidRPr="003C12AA" w:rsidRDefault="003C12AA" w:rsidP="003C12AA">
      <w:pPr>
        <w:widowControl w:val="0"/>
        <w:numPr>
          <w:ilvl w:val="0"/>
          <w:numId w:val="2"/>
        </w:numPr>
        <w:tabs>
          <w:tab w:val="left" w:pos="851"/>
        </w:tabs>
        <w:autoSpaceDE w:val="0"/>
        <w:autoSpaceDN w:val="0"/>
        <w:adjustRightInd w:val="0"/>
        <w:jc w:val="both"/>
        <w:rPr>
          <w:sz w:val="22"/>
          <w:szCs w:val="22"/>
          <w:lang w:eastAsia="en-US"/>
        </w:rPr>
      </w:pPr>
      <w:r w:rsidRPr="003C12AA">
        <w:rPr>
          <w:sz w:val="22"/>
          <w:szCs w:val="22"/>
          <w:lang w:eastAsia="en-US"/>
        </w:rPr>
        <w:t>capacitatea de a identifica activităţile care trebuie desfăşurate și de a reorganiza fluxurile necesare îndeplinirii obiectivelor, pentru funcțiile de conducere;</w:t>
      </w:r>
    </w:p>
    <w:p w:rsidR="003C12AA" w:rsidRPr="003C12AA" w:rsidRDefault="003C12AA" w:rsidP="003C12AA">
      <w:pPr>
        <w:widowControl w:val="0"/>
        <w:numPr>
          <w:ilvl w:val="0"/>
          <w:numId w:val="2"/>
        </w:numPr>
        <w:tabs>
          <w:tab w:val="left" w:pos="851"/>
        </w:tabs>
        <w:autoSpaceDE w:val="0"/>
        <w:autoSpaceDN w:val="0"/>
        <w:adjustRightInd w:val="0"/>
        <w:jc w:val="both"/>
        <w:rPr>
          <w:sz w:val="22"/>
          <w:szCs w:val="22"/>
          <w:lang w:eastAsia="en-US"/>
        </w:rPr>
      </w:pPr>
      <w:r w:rsidRPr="003C12AA">
        <w:rPr>
          <w:sz w:val="22"/>
          <w:szCs w:val="22"/>
          <w:lang w:eastAsia="en-US"/>
        </w:rPr>
        <w:t>capacitatea de a repartiza în mod echilibrat şi echitabil atribuţiile şi obiectivele, pentru funcțiile de conducere;</w:t>
      </w:r>
    </w:p>
    <w:p w:rsidR="003C12AA" w:rsidRPr="003C12AA" w:rsidRDefault="003C12AA" w:rsidP="003C12AA">
      <w:pPr>
        <w:widowControl w:val="0"/>
        <w:numPr>
          <w:ilvl w:val="0"/>
          <w:numId w:val="2"/>
        </w:numPr>
        <w:tabs>
          <w:tab w:val="left" w:pos="851"/>
        </w:tabs>
        <w:autoSpaceDE w:val="0"/>
        <w:autoSpaceDN w:val="0"/>
        <w:adjustRightInd w:val="0"/>
        <w:jc w:val="both"/>
        <w:rPr>
          <w:sz w:val="22"/>
          <w:szCs w:val="22"/>
          <w:lang w:eastAsia="en-US"/>
        </w:rPr>
      </w:pPr>
      <w:r w:rsidRPr="003C12AA">
        <w:rPr>
          <w:sz w:val="22"/>
          <w:szCs w:val="22"/>
          <w:lang w:eastAsia="en-US"/>
        </w:rPr>
        <w:t>capacitatea de a crea şi menţine un climat organizaţional pozitiv de muncă, sprijin, motivare şi dezvoltare profesională, pentru funcțiile de conducere;</w:t>
      </w:r>
    </w:p>
    <w:p w:rsidR="003C12AA" w:rsidRPr="003C12AA" w:rsidRDefault="003C12AA" w:rsidP="003C12AA">
      <w:pPr>
        <w:widowControl w:val="0"/>
        <w:numPr>
          <w:ilvl w:val="0"/>
          <w:numId w:val="2"/>
        </w:numPr>
        <w:tabs>
          <w:tab w:val="left" w:pos="851"/>
        </w:tabs>
        <w:autoSpaceDE w:val="0"/>
        <w:autoSpaceDN w:val="0"/>
        <w:adjustRightInd w:val="0"/>
        <w:jc w:val="both"/>
        <w:rPr>
          <w:sz w:val="22"/>
          <w:szCs w:val="22"/>
          <w:lang w:eastAsia="en-US"/>
        </w:rPr>
      </w:pPr>
      <w:r w:rsidRPr="003C12AA">
        <w:rPr>
          <w:sz w:val="22"/>
          <w:szCs w:val="22"/>
          <w:lang w:eastAsia="en-US"/>
        </w:rPr>
        <w:t>capacitatea de a lua decizii corecte în mod operativ;</w:t>
      </w:r>
    </w:p>
    <w:p w:rsidR="003C12AA" w:rsidRPr="003C12AA" w:rsidRDefault="003C12AA" w:rsidP="003C12AA">
      <w:pPr>
        <w:widowControl w:val="0"/>
        <w:numPr>
          <w:ilvl w:val="0"/>
          <w:numId w:val="2"/>
        </w:numPr>
        <w:tabs>
          <w:tab w:val="left" w:pos="851"/>
        </w:tabs>
        <w:autoSpaceDE w:val="0"/>
        <w:autoSpaceDN w:val="0"/>
        <w:adjustRightInd w:val="0"/>
        <w:jc w:val="both"/>
        <w:rPr>
          <w:sz w:val="22"/>
          <w:szCs w:val="22"/>
          <w:lang w:eastAsia="en-US"/>
        </w:rPr>
      </w:pPr>
      <w:r w:rsidRPr="003C12AA">
        <w:rPr>
          <w:sz w:val="22"/>
          <w:szCs w:val="22"/>
          <w:lang w:eastAsia="en-US"/>
        </w:rPr>
        <w:t>capacitatea de a identifica și a rezolva problemele, de a depăşi obstacolele sau dificultăţile intervenite în activitatea curentă prin identificarea soluţiilor adecvate;</w:t>
      </w:r>
    </w:p>
    <w:p w:rsidR="003C12AA" w:rsidRPr="003C12AA" w:rsidRDefault="003C12AA" w:rsidP="003C12AA">
      <w:pPr>
        <w:widowControl w:val="0"/>
        <w:numPr>
          <w:ilvl w:val="0"/>
          <w:numId w:val="2"/>
        </w:numPr>
        <w:tabs>
          <w:tab w:val="left" w:pos="851"/>
        </w:tabs>
        <w:autoSpaceDE w:val="0"/>
        <w:autoSpaceDN w:val="0"/>
        <w:adjustRightInd w:val="0"/>
        <w:jc w:val="both"/>
        <w:rPr>
          <w:sz w:val="22"/>
          <w:szCs w:val="22"/>
          <w:lang w:eastAsia="en-US"/>
        </w:rPr>
      </w:pPr>
      <w:r w:rsidRPr="003C12AA">
        <w:rPr>
          <w:sz w:val="22"/>
          <w:szCs w:val="22"/>
          <w:lang w:eastAsia="en-US"/>
        </w:rPr>
        <w:t>capacitatea de a realiza sarcinile şi lucrările în termenele impuse şi/sau convenite;</w:t>
      </w:r>
    </w:p>
    <w:p w:rsidR="003C12AA" w:rsidRPr="003C12AA" w:rsidRDefault="003C12AA" w:rsidP="003C12AA">
      <w:pPr>
        <w:widowControl w:val="0"/>
        <w:numPr>
          <w:ilvl w:val="0"/>
          <w:numId w:val="2"/>
        </w:numPr>
        <w:tabs>
          <w:tab w:val="left" w:pos="851"/>
        </w:tabs>
        <w:autoSpaceDE w:val="0"/>
        <w:autoSpaceDN w:val="0"/>
        <w:adjustRightInd w:val="0"/>
        <w:jc w:val="both"/>
        <w:rPr>
          <w:sz w:val="22"/>
          <w:szCs w:val="22"/>
          <w:lang w:eastAsia="en-US"/>
        </w:rPr>
      </w:pPr>
      <w:r w:rsidRPr="003C12AA">
        <w:rPr>
          <w:sz w:val="22"/>
          <w:szCs w:val="22"/>
          <w:lang w:eastAsia="en-US"/>
        </w:rPr>
        <w:t>inițiativă și creativitate în găsirea unor căi de optimizare/eficientizare a activităţii desfăşurate.</w:t>
      </w:r>
    </w:p>
    <w:p w:rsidR="003C12AA" w:rsidRPr="003C12AA" w:rsidRDefault="003C12AA" w:rsidP="003C12AA">
      <w:pPr>
        <w:widowControl w:val="0"/>
        <w:autoSpaceDE w:val="0"/>
        <w:autoSpaceDN w:val="0"/>
        <w:adjustRightInd w:val="0"/>
        <w:rPr>
          <w:sz w:val="22"/>
          <w:szCs w:val="22"/>
        </w:rPr>
      </w:pPr>
    </w:p>
    <w:p w:rsidR="003C12AA" w:rsidRPr="003C12AA" w:rsidRDefault="003C12AA" w:rsidP="003C12AA">
      <w:pPr>
        <w:widowControl w:val="0"/>
        <w:shd w:val="clear" w:color="auto" w:fill="BDD6EE"/>
        <w:tabs>
          <w:tab w:val="num" w:pos="720"/>
        </w:tabs>
        <w:autoSpaceDE w:val="0"/>
        <w:autoSpaceDN w:val="0"/>
        <w:adjustRightInd w:val="0"/>
        <w:jc w:val="both"/>
        <w:rPr>
          <w:b/>
          <w:i/>
          <w:sz w:val="22"/>
          <w:szCs w:val="22"/>
        </w:rPr>
      </w:pPr>
      <w:r w:rsidRPr="003C12AA">
        <w:rPr>
          <w:b/>
          <w:i/>
          <w:sz w:val="22"/>
          <w:szCs w:val="22"/>
        </w:rPr>
        <w:t>G.3   Perfecționarea pregătirii profesionale</w:t>
      </w:r>
    </w:p>
    <w:p w:rsidR="003C12AA" w:rsidRPr="003C12AA" w:rsidRDefault="003C12AA" w:rsidP="003C12AA">
      <w:pPr>
        <w:numPr>
          <w:ilvl w:val="0"/>
          <w:numId w:val="7"/>
        </w:numPr>
        <w:jc w:val="both"/>
        <w:rPr>
          <w:sz w:val="22"/>
          <w:szCs w:val="22"/>
          <w:lang w:eastAsia="en-US"/>
        </w:rPr>
      </w:pPr>
      <w:r w:rsidRPr="003C12AA">
        <w:rPr>
          <w:sz w:val="22"/>
          <w:szCs w:val="22"/>
          <w:lang w:eastAsia="en-US"/>
        </w:rPr>
        <w:t>participarea la activitățile de formare continuă;</w:t>
      </w:r>
    </w:p>
    <w:p w:rsidR="003C12AA" w:rsidRPr="003C12AA" w:rsidRDefault="003C12AA" w:rsidP="003C12AA">
      <w:pPr>
        <w:numPr>
          <w:ilvl w:val="0"/>
          <w:numId w:val="7"/>
        </w:numPr>
        <w:jc w:val="both"/>
        <w:rPr>
          <w:sz w:val="22"/>
          <w:szCs w:val="22"/>
          <w:lang w:eastAsia="en-US"/>
        </w:rPr>
      </w:pPr>
      <w:r w:rsidRPr="003C12AA">
        <w:rPr>
          <w:sz w:val="22"/>
          <w:szCs w:val="22"/>
          <w:lang w:eastAsia="en-US"/>
        </w:rPr>
        <w:t>capacitatea de autoperfecționare.</w:t>
      </w:r>
    </w:p>
    <w:p w:rsidR="003C12AA" w:rsidRPr="003C12AA" w:rsidRDefault="003C12AA" w:rsidP="003C12AA">
      <w:pPr>
        <w:ind w:left="720"/>
        <w:jc w:val="both"/>
        <w:rPr>
          <w:sz w:val="22"/>
          <w:szCs w:val="22"/>
          <w:lang w:eastAsia="en-US"/>
        </w:rPr>
      </w:pPr>
    </w:p>
    <w:p w:rsidR="003C12AA" w:rsidRPr="003C12AA" w:rsidRDefault="003C12AA" w:rsidP="003C12AA">
      <w:pPr>
        <w:widowControl w:val="0"/>
        <w:shd w:val="clear" w:color="auto" w:fill="BDD6EE"/>
        <w:tabs>
          <w:tab w:val="num" w:pos="720"/>
        </w:tabs>
        <w:autoSpaceDE w:val="0"/>
        <w:autoSpaceDN w:val="0"/>
        <w:adjustRightInd w:val="0"/>
        <w:jc w:val="both"/>
        <w:rPr>
          <w:b/>
          <w:i/>
          <w:sz w:val="22"/>
          <w:szCs w:val="22"/>
        </w:rPr>
      </w:pPr>
      <w:r w:rsidRPr="003C12AA">
        <w:rPr>
          <w:b/>
          <w:i/>
          <w:sz w:val="22"/>
          <w:szCs w:val="22"/>
        </w:rPr>
        <w:t>G.4   Capacitatea de a lucra în echipă</w:t>
      </w:r>
    </w:p>
    <w:p w:rsidR="003C12AA" w:rsidRPr="003C12AA" w:rsidRDefault="003C12AA" w:rsidP="003C12AA">
      <w:pPr>
        <w:widowControl w:val="0"/>
        <w:numPr>
          <w:ilvl w:val="0"/>
          <w:numId w:val="8"/>
        </w:numPr>
        <w:autoSpaceDE w:val="0"/>
        <w:autoSpaceDN w:val="0"/>
        <w:adjustRightInd w:val="0"/>
        <w:ind w:left="709" w:hanging="283"/>
        <w:jc w:val="both"/>
        <w:rPr>
          <w:sz w:val="22"/>
          <w:szCs w:val="22"/>
          <w:lang w:eastAsia="en-US"/>
        </w:rPr>
      </w:pPr>
      <w:r w:rsidRPr="003C12AA">
        <w:rPr>
          <w:sz w:val="22"/>
          <w:szCs w:val="22"/>
          <w:lang w:eastAsia="en-US"/>
        </w:rPr>
        <w:t>atitudinea față de ceilalți (sociabilitate, bună cuviință, obiectivitate, simțul echității, colegialitate, onestitate);</w:t>
      </w:r>
    </w:p>
    <w:p w:rsidR="003C12AA" w:rsidRPr="003C12AA" w:rsidRDefault="003C12AA" w:rsidP="003C12AA">
      <w:pPr>
        <w:widowControl w:val="0"/>
        <w:autoSpaceDE w:val="0"/>
        <w:autoSpaceDN w:val="0"/>
        <w:adjustRightInd w:val="0"/>
        <w:rPr>
          <w:sz w:val="22"/>
          <w:szCs w:val="22"/>
          <w:lang w:val="fr-FR"/>
        </w:rPr>
      </w:pPr>
    </w:p>
    <w:p w:rsidR="003C12AA" w:rsidRPr="003C12AA" w:rsidRDefault="003C12AA" w:rsidP="003C12AA">
      <w:pPr>
        <w:widowControl w:val="0"/>
        <w:shd w:val="clear" w:color="auto" w:fill="BDD6EE"/>
        <w:tabs>
          <w:tab w:val="num" w:pos="720"/>
        </w:tabs>
        <w:autoSpaceDE w:val="0"/>
        <w:autoSpaceDN w:val="0"/>
        <w:adjustRightInd w:val="0"/>
        <w:jc w:val="both"/>
        <w:rPr>
          <w:b/>
          <w:i/>
          <w:sz w:val="22"/>
          <w:szCs w:val="22"/>
        </w:rPr>
      </w:pPr>
      <w:r w:rsidRPr="003C12AA">
        <w:rPr>
          <w:b/>
          <w:i/>
          <w:sz w:val="22"/>
          <w:szCs w:val="22"/>
        </w:rPr>
        <w:t>G.5   Comunicare</w:t>
      </w:r>
    </w:p>
    <w:p w:rsidR="003C12AA" w:rsidRPr="003C12AA" w:rsidRDefault="003C12AA" w:rsidP="003C12AA">
      <w:pPr>
        <w:widowControl w:val="0"/>
        <w:numPr>
          <w:ilvl w:val="0"/>
          <w:numId w:val="9"/>
        </w:numPr>
        <w:autoSpaceDE w:val="0"/>
        <w:autoSpaceDN w:val="0"/>
        <w:adjustRightInd w:val="0"/>
        <w:ind w:left="709" w:hanging="283"/>
        <w:jc w:val="both"/>
        <w:rPr>
          <w:sz w:val="22"/>
          <w:szCs w:val="22"/>
          <w:lang w:eastAsia="en-US"/>
        </w:rPr>
      </w:pPr>
      <w:r w:rsidRPr="003C12AA">
        <w:rPr>
          <w:sz w:val="22"/>
          <w:szCs w:val="22"/>
          <w:lang w:eastAsia="en-US"/>
        </w:rPr>
        <w:t>capacitatea de a explica sarcinile, atribuţiile de serviciu şi obiectivele stabilite;</w:t>
      </w:r>
    </w:p>
    <w:p w:rsidR="003C12AA" w:rsidRPr="003C12AA" w:rsidRDefault="003C12AA" w:rsidP="003C12AA">
      <w:pPr>
        <w:widowControl w:val="0"/>
        <w:numPr>
          <w:ilvl w:val="0"/>
          <w:numId w:val="9"/>
        </w:numPr>
        <w:autoSpaceDE w:val="0"/>
        <w:autoSpaceDN w:val="0"/>
        <w:adjustRightInd w:val="0"/>
        <w:ind w:left="709" w:hanging="283"/>
        <w:jc w:val="both"/>
        <w:rPr>
          <w:sz w:val="22"/>
          <w:szCs w:val="22"/>
          <w:lang w:eastAsia="en-US"/>
        </w:rPr>
      </w:pPr>
      <w:r w:rsidRPr="003C12AA">
        <w:rPr>
          <w:sz w:val="22"/>
          <w:szCs w:val="22"/>
          <w:lang w:eastAsia="en-US"/>
        </w:rPr>
        <w:t>capacitatea de a comunica în mod clar, coerent şi eficient, în formă scrisă şi orală;</w:t>
      </w:r>
    </w:p>
    <w:p w:rsidR="003C12AA" w:rsidRPr="003C12AA" w:rsidRDefault="003C12AA" w:rsidP="003C12AA">
      <w:pPr>
        <w:widowControl w:val="0"/>
        <w:numPr>
          <w:ilvl w:val="0"/>
          <w:numId w:val="9"/>
        </w:numPr>
        <w:autoSpaceDE w:val="0"/>
        <w:autoSpaceDN w:val="0"/>
        <w:adjustRightInd w:val="0"/>
        <w:ind w:left="709" w:hanging="283"/>
        <w:jc w:val="both"/>
        <w:rPr>
          <w:sz w:val="22"/>
          <w:szCs w:val="22"/>
          <w:lang w:eastAsia="en-US"/>
        </w:rPr>
      </w:pPr>
      <w:r w:rsidRPr="003C12AA">
        <w:rPr>
          <w:sz w:val="22"/>
          <w:szCs w:val="22"/>
          <w:lang w:eastAsia="en-US"/>
        </w:rPr>
        <w:t>capacitatea de reprezentare a instituției, în limita delegării;</w:t>
      </w:r>
    </w:p>
    <w:p w:rsidR="003C12AA" w:rsidRPr="003C12AA" w:rsidRDefault="003C12AA" w:rsidP="003C12AA">
      <w:pPr>
        <w:widowControl w:val="0"/>
        <w:autoSpaceDE w:val="0"/>
        <w:autoSpaceDN w:val="0"/>
        <w:adjustRightInd w:val="0"/>
        <w:ind w:left="1080"/>
        <w:jc w:val="both"/>
        <w:rPr>
          <w:sz w:val="22"/>
          <w:szCs w:val="22"/>
          <w:lang w:eastAsia="en-US"/>
        </w:rPr>
      </w:pPr>
    </w:p>
    <w:p w:rsidR="003C12AA" w:rsidRPr="003C12AA" w:rsidRDefault="003C12AA" w:rsidP="003C12AA">
      <w:pPr>
        <w:widowControl w:val="0"/>
        <w:shd w:val="clear" w:color="auto" w:fill="BDD6EE"/>
        <w:tabs>
          <w:tab w:val="num" w:pos="720"/>
        </w:tabs>
        <w:autoSpaceDE w:val="0"/>
        <w:autoSpaceDN w:val="0"/>
        <w:adjustRightInd w:val="0"/>
        <w:jc w:val="both"/>
        <w:rPr>
          <w:b/>
          <w:i/>
          <w:sz w:val="22"/>
          <w:szCs w:val="22"/>
        </w:rPr>
      </w:pPr>
      <w:r w:rsidRPr="003C12AA">
        <w:rPr>
          <w:b/>
          <w:sz w:val="22"/>
          <w:szCs w:val="22"/>
        </w:rPr>
        <w:t>G</w:t>
      </w:r>
      <w:r w:rsidRPr="003C12AA">
        <w:rPr>
          <w:b/>
          <w:i/>
          <w:sz w:val="22"/>
          <w:szCs w:val="22"/>
        </w:rPr>
        <w:t>.6   Disciplină</w:t>
      </w:r>
    </w:p>
    <w:p w:rsidR="003C12AA" w:rsidRPr="003C12AA" w:rsidRDefault="003C12AA" w:rsidP="003C12AA">
      <w:pPr>
        <w:widowControl w:val="0"/>
        <w:numPr>
          <w:ilvl w:val="0"/>
          <w:numId w:val="10"/>
        </w:numPr>
        <w:tabs>
          <w:tab w:val="left" w:pos="851"/>
        </w:tabs>
        <w:autoSpaceDE w:val="0"/>
        <w:autoSpaceDN w:val="0"/>
        <w:adjustRightInd w:val="0"/>
        <w:ind w:left="709" w:hanging="283"/>
        <w:jc w:val="both"/>
        <w:rPr>
          <w:sz w:val="22"/>
          <w:szCs w:val="22"/>
          <w:lang w:eastAsia="en-US"/>
        </w:rPr>
      </w:pPr>
      <w:r w:rsidRPr="003C12AA">
        <w:rPr>
          <w:sz w:val="22"/>
          <w:szCs w:val="22"/>
          <w:lang w:eastAsia="en-US"/>
        </w:rPr>
        <w:t>respectarea regulamentelor interne, a atribuţiilor, sarcinilor, deciziilor, a secretului profesional, a normelor privind datele cu caracter personal;</w:t>
      </w:r>
    </w:p>
    <w:p w:rsidR="003C12AA" w:rsidRPr="003C12AA" w:rsidRDefault="003C12AA" w:rsidP="003C12AA">
      <w:pPr>
        <w:widowControl w:val="0"/>
        <w:numPr>
          <w:ilvl w:val="0"/>
          <w:numId w:val="10"/>
        </w:numPr>
        <w:tabs>
          <w:tab w:val="left" w:pos="851"/>
        </w:tabs>
        <w:autoSpaceDE w:val="0"/>
        <w:autoSpaceDN w:val="0"/>
        <w:adjustRightInd w:val="0"/>
        <w:ind w:left="709" w:hanging="283"/>
        <w:jc w:val="both"/>
        <w:rPr>
          <w:sz w:val="22"/>
          <w:szCs w:val="22"/>
          <w:lang w:eastAsia="en-US"/>
        </w:rPr>
      </w:pPr>
      <w:r w:rsidRPr="003C12AA">
        <w:rPr>
          <w:sz w:val="22"/>
          <w:szCs w:val="22"/>
          <w:lang w:eastAsia="en-US"/>
        </w:rPr>
        <w:t>atitudinea față de muncă (disciplină, responsabilitate, conștiinciozitate, punctualitate);</w:t>
      </w:r>
    </w:p>
    <w:p w:rsidR="003C12AA" w:rsidRPr="003C12AA" w:rsidRDefault="003C12AA" w:rsidP="003C12AA">
      <w:pPr>
        <w:widowControl w:val="0"/>
        <w:numPr>
          <w:ilvl w:val="0"/>
          <w:numId w:val="10"/>
        </w:numPr>
        <w:tabs>
          <w:tab w:val="left" w:pos="851"/>
        </w:tabs>
        <w:autoSpaceDE w:val="0"/>
        <w:autoSpaceDN w:val="0"/>
        <w:adjustRightInd w:val="0"/>
        <w:ind w:left="709" w:hanging="283"/>
        <w:jc w:val="both"/>
        <w:rPr>
          <w:sz w:val="22"/>
          <w:szCs w:val="22"/>
          <w:lang w:eastAsia="en-US"/>
        </w:rPr>
      </w:pPr>
      <w:r w:rsidRPr="003C12AA">
        <w:rPr>
          <w:sz w:val="22"/>
          <w:szCs w:val="22"/>
          <w:lang w:eastAsia="en-US"/>
        </w:rPr>
        <w:t>utilizarea corespunzătoare a resurselor alocate - materiale, tehnologice, financiare etc.</w:t>
      </w:r>
    </w:p>
    <w:p w:rsidR="003C12AA" w:rsidRPr="003C12AA" w:rsidRDefault="003C12AA" w:rsidP="003C12AA">
      <w:pPr>
        <w:widowControl w:val="0"/>
        <w:numPr>
          <w:ilvl w:val="0"/>
          <w:numId w:val="10"/>
        </w:numPr>
        <w:tabs>
          <w:tab w:val="left" w:pos="851"/>
        </w:tabs>
        <w:autoSpaceDE w:val="0"/>
        <w:autoSpaceDN w:val="0"/>
        <w:adjustRightInd w:val="0"/>
        <w:ind w:left="709" w:hanging="283"/>
        <w:jc w:val="both"/>
        <w:rPr>
          <w:sz w:val="22"/>
          <w:szCs w:val="22"/>
          <w:lang w:eastAsia="en-US"/>
        </w:rPr>
      </w:pPr>
      <w:r w:rsidRPr="003C12AA">
        <w:rPr>
          <w:sz w:val="22"/>
          <w:szCs w:val="22"/>
          <w:lang w:eastAsia="en-US"/>
        </w:rPr>
        <w:t>respectarea programului de lucru.</w:t>
      </w:r>
    </w:p>
    <w:p w:rsidR="003C12AA" w:rsidRPr="003C12AA" w:rsidRDefault="003C12AA" w:rsidP="003C12AA">
      <w:pPr>
        <w:widowControl w:val="0"/>
        <w:autoSpaceDE w:val="0"/>
        <w:autoSpaceDN w:val="0"/>
        <w:adjustRightInd w:val="0"/>
        <w:rPr>
          <w:sz w:val="22"/>
          <w:szCs w:val="22"/>
        </w:rPr>
      </w:pPr>
    </w:p>
    <w:p w:rsidR="003C12AA" w:rsidRPr="003C12AA" w:rsidRDefault="003C12AA" w:rsidP="003C12AA">
      <w:pPr>
        <w:widowControl w:val="0"/>
        <w:shd w:val="clear" w:color="auto" w:fill="BDD6EE"/>
        <w:tabs>
          <w:tab w:val="num" w:pos="720"/>
        </w:tabs>
        <w:autoSpaceDE w:val="0"/>
        <w:autoSpaceDN w:val="0"/>
        <w:adjustRightInd w:val="0"/>
        <w:jc w:val="both"/>
        <w:rPr>
          <w:b/>
          <w:i/>
          <w:sz w:val="22"/>
          <w:szCs w:val="22"/>
        </w:rPr>
      </w:pPr>
      <w:r w:rsidRPr="003C12AA">
        <w:rPr>
          <w:b/>
          <w:i/>
          <w:sz w:val="22"/>
          <w:szCs w:val="22"/>
        </w:rPr>
        <w:t>G.7   Rezistență la stres și adaptabilitate</w:t>
      </w:r>
    </w:p>
    <w:p w:rsidR="003C12AA" w:rsidRPr="003C12AA" w:rsidRDefault="003C12AA" w:rsidP="003C12AA">
      <w:pPr>
        <w:widowControl w:val="0"/>
        <w:numPr>
          <w:ilvl w:val="0"/>
          <w:numId w:val="11"/>
        </w:numPr>
        <w:tabs>
          <w:tab w:val="left" w:pos="851"/>
        </w:tabs>
        <w:autoSpaceDE w:val="0"/>
        <w:autoSpaceDN w:val="0"/>
        <w:adjustRightInd w:val="0"/>
        <w:ind w:hanging="861"/>
        <w:jc w:val="both"/>
        <w:rPr>
          <w:sz w:val="22"/>
          <w:szCs w:val="22"/>
          <w:lang w:eastAsia="en-US"/>
        </w:rPr>
      </w:pPr>
      <w:r w:rsidRPr="003C12AA">
        <w:rPr>
          <w:sz w:val="22"/>
          <w:szCs w:val="22"/>
          <w:lang w:eastAsia="en-US"/>
        </w:rPr>
        <w:t xml:space="preserve">capacitatea de a îndeplini sarcinile cu consecvență, rezistență la stres; </w:t>
      </w:r>
    </w:p>
    <w:p w:rsidR="003C12AA" w:rsidRPr="003C12AA" w:rsidRDefault="003C12AA" w:rsidP="003C12AA">
      <w:pPr>
        <w:widowControl w:val="0"/>
        <w:numPr>
          <w:ilvl w:val="0"/>
          <w:numId w:val="11"/>
        </w:numPr>
        <w:tabs>
          <w:tab w:val="left" w:pos="851"/>
        </w:tabs>
        <w:autoSpaceDE w:val="0"/>
        <w:autoSpaceDN w:val="0"/>
        <w:adjustRightInd w:val="0"/>
        <w:ind w:hanging="861"/>
        <w:jc w:val="both"/>
        <w:rPr>
          <w:sz w:val="22"/>
          <w:szCs w:val="22"/>
          <w:lang w:eastAsia="en-US"/>
        </w:rPr>
      </w:pPr>
      <w:r w:rsidRPr="003C12AA">
        <w:rPr>
          <w:sz w:val="22"/>
          <w:szCs w:val="22"/>
          <w:lang w:eastAsia="en-US"/>
        </w:rPr>
        <w:t>atitudinea pozitivă și participativă faţă de ideile noi, adaptabilitate;</w:t>
      </w:r>
    </w:p>
    <w:p w:rsidR="003C12AA" w:rsidRPr="003C12AA" w:rsidRDefault="003C12AA" w:rsidP="003C12AA">
      <w:pPr>
        <w:widowControl w:val="0"/>
        <w:numPr>
          <w:ilvl w:val="0"/>
          <w:numId w:val="11"/>
        </w:numPr>
        <w:tabs>
          <w:tab w:val="left" w:pos="851"/>
        </w:tabs>
        <w:autoSpaceDE w:val="0"/>
        <w:autoSpaceDN w:val="0"/>
        <w:adjustRightInd w:val="0"/>
        <w:ind w:hanging="861"/>
        <w:jc w:val="both"/>
        <w:rPr>
          <w:sz w:val="22"/>
          <w:szCs w:val="22"/>
          <w:lang w:eastAsia="en-US"/>
        </w:rPr>
      </w:pPr>
      <w:r w:rsidRPr="003C12AA">
        <w:rPr>
          <w:sz w:val="22"/>
          <w:szCs w:val="22"/>
          <w:lang w:eastAsia="en-US"/>
        </w:rPr>
        <w:t>atitudine în clarificarea relaţiilor conflictuale.</w:t>
      </w:r>
    </w:p>
    <w:p w:rsidR="003C12AA" w:rsidRPr="003C12AA" w:rsidRDefault="003C12AA" w:rsidP="003C12AA">
      <w:pPr>
        <w:widowControl w:val="0"/>
        <w:tabs>
          <w:tab w:val="left" w:pos="851"/>
        </w:tabs>
        <w:autoSpaceDE w:val="0"/>
        <w:autoSpaceDN w:val="0"/>
        <w:adjustRightInd w:val="0"/>
        <w:ind w:left="1287"/>
        <w:jc w:val="both"/>
        <w:rPr>
          <w:sz w:val="22"/>
          <w:szCs w:val="22"/>
          <w:lang w:eastAsia="en-US"/>
        </w:rPr>
      </w:pPr>
    </w:p>
    <w:p w:rsidR="003C12AA" w:rsidRPr="003C12AA" w:rsidRDefault="003C12AA" w:rsidP="003C12AA">
      <w:pPr>
        <w:widowControl w:val="0"/>
        <w:shd w:val="clear" w:color="auto" w:fill="BDD6EE"/>
        <w:tabs>
          <w:tab w:val="num" w:pos="720"/>
        </w:tabs>
        <w:autoSpaceDE w:val="0"/>
        <w:autoSpaceDN w:val="0"/>
        <w:adjustRightInd w:val="0"/>
        <w:jc w:val="both"/>
        <w:rPr>
          <w:b/>
          <w:i/>
          <w:sz w:val="22"/>
          <w:szCs w:val="22"/>
        </w:rPr>
      </w:pPr>
      <w:bookmarkStart w:id="0" w:name="_GoBack"/>
      <w:bookmarkEnd w:id="0"/>
      <w:r w:rsidRPr="003C12AA">
        <w:rPr>
          <w:b/>
          <w:i/>
          <w:sz w:val="22"/>
          <w:szCs w:val="22"/>
        </w:rPr>
        <w:t>G.8   Capacitatea de asumare a responsabilității</w:t>
      </w:r>
    </w:p>
    <w:p w:rsidR="003C12AA" w:rsidRPr="003C12AA" w:rsidRDefault="003C12AA" w:rsidP="003C12AA">
      <w:pPr>
        <w:widowControl w:val="0"/>
        <w:numPr>
          <w:ilvl w:val="0"/>
          <w:numId w:val="12"/>
        </w:numPr>
        <w:tabs>
          <w:tab w:val="left" w:pos="851"/>
        </w:tabs>
        <w:autoSpaceDE w:val="0"/>
        <w:autoSpaceDN w:val="0"/>
        <w:adjustRightInd w:val="0"/>
        <w:ind w:left="709" w:hanging="283"/>
        <w:jc w:val="both"/>
        <w:rPr>
          <w:sz w:val="22"/>
          <w:szCs w:val="22"/>
          <w:lang w:eastAsia="en-US"/>
        </w:rPr>
      </w:pPr>
      <w:r w:rsidRPr="003C12AA">
        <w:rPr>
          <w:sz w:val="22"/>
          <w:szCs w:val="22"/>
          <w:lang w:eastAsia="en-US"/>
        </w:rPr>
        <w:t>capacitatea de asumare a răspunderii ce decurge din atribuțiile specifice postului;</w:t>
      </w:r>
    </w:p>
    <w:p w:rsidR="003C12AA" w:rsidRPr="003C12AA" w:rsidRDefault="003C12AA" w:rsidP="003C12AA">
      <w:pPr>
        <w:widowControl w:val="0"/>
        <w:numPr>
          <w:ilvl w:val="0"/>
          <w:numId w:val="12"/>
        </w:numPr>
        <w:tabs>
          <w:tab w:val="left" w:pos="851"/>
        </w:tabs>
        <w:autoSpaceDE w:val="0"/>
        <w:autoSpaceDN w:val="0"/>
        <w:adjustRightInd w:val="0"/>
        <w:ind w:left="709" w:hanging="283"/>
        <w:jc w:val="both"/>
        <w:rPr>
          <w:sz w:val="22"/>
          <w:szCs w:val="22"/>
          <w:lang w:eastAsia="en-US"/>
        </w:rPr>
      </w:pPr>
      <w:r w:rsidRPr="003C12AA">
        <w:rPr>
          <w:sz w:val="22"/>
          <w:szCs w:val="22"/>
          <w:lang w:eastAsia="en-US"/>
        </w:rPr>
        <w:t>capacitatea de a accepta și, după caz, de a suporta consecințele deciziilor asociate atribuțiilor încredințate;</w:t>
      </w:r>
    </w:p>
    <w:p w:rsidR="003C12AA" w:rsidRPr="003C12AA" w:rsidRDefault="003C12AA" w:rsidP="003C12AA">
      <w:pPr>
        <w:widowControl w:val="0"/>
        <w:numPr>
          <w:ilvl w:val="0"/>
          <w:numId w:val="12"/>
        </w:numPr>
        <w:tabs>
          <w:tab w:val="left" w:pos="851"/>
        </w:tabs>
        <w:autoSpaceDE w:val="0"/>
        <w:autoSpaceDN w:val="0"/>
        <w:adjustRightInd w:val="0"/>
        <w:ind w:left="709" w:hanging="283"/>
        <w:jc w:val="both"/>
        <w:rPr>
          <w:sz w:val="22"/>
          <w:szCs w:val="22"/>
          <w:lang w:eastAsia="en-US"/>
        </w:rPr>
      </w:pPr>
      <w:r w:rsidRPr="003C12AA">
        <w:rPr>
          <w:sz w:val="22"/>
          <w:szCs w:val="22"/>
          <w:lang w:eastAsia="en-US"/>
        </w:rPr>
        <w:t>capacitatea de a accepta erorile sau deficiențele propriei activități și de răspunde pentru acestea;</w:t>
      </w:r>
    </w:p>
    <w:p w:rsidR="003C12AA" w:rsidRPr="003C12AA" w:rsidRDefault="003C12AA" w:rsidP="003C12AA">
      <w:pPr>
        <w:widowControl w:val="0"/>
        <w:numPr>
          <w:ilvl w:val="0"/>
          <w:numId w:val="12"/>
        </w:numPr>
        <w:tabs>
          <w:tab w:val="left" w:pos="851"/>
        </w:tabs>
        <w:autoSpaceDE w:val="0"/>
        <w:autoSpaceDN w:val="0"/>
        <w:adjustRightInd w:val="0"/>
        <w:ind w:left="709" w:hanging="283"/>
        <w:jc w:val="both"/>
        <w:rPr>
          <w:sz w:val="22"/>
          <w:szCs w:val="22"/>
          <w:lang w:eastAsia="en-US"/>
        </w:rPr>
      </w:pPr>
      <w:r w:rsidRPr="003C12AA">
        <w:rPr>
          <w:sz w:val="22"/>
          <w:szCs w:val="22"/>
          <w:lang w:eastAsia="en-US"/>
        </w:rPr>
        <w:lastRenderedPageBreak/>
        <w:t>stabilirea corectă a termenelor de execuție și asumarea lor.</w:t>
      </w:r>
    </w:p>
    <w:p w:rsidR="003C12AA" w:rsidRPr="003C12AA" w:rsidRDefault="003C12AA" w:rsidP="003C12AA">
      <w:pPr>
        <w:widowControl w:val="0"/>
        <w:tabs>
          <w:tab w:val="left" w:pos="851"/>
        </w:tabs>
        <w:autoSpaceDE w:val="0"/>
        <w:autoSpaceDN w:val="0"/>
        <w:adjustRightInd w:val="0"/>
        <w:ind w:left="709"/>
        <w:jc w:val="both"/>
        <w:rPr>
          <w:sz w:val="22"/>
          <w:szCs w:val="22"/>
          <w:lang w:eastAsia="en-US"/>
        </w:rPr>
      </w:pPr>
    </w:p>
    <w:p w:rsidR="003C12AA" w:rsidRPr="003C12AA" w:rsidRDefault="003C12AA" w:rsidP="003C12AA">
      <w:pPr>
        <w:widowControl w:val="0"/>
        <w:shd w:val="clear" w:color="auto" w:fill="BDD6EE"/>
        <w:tabs>
          <w:tab w:val="num" w:pos="720"/>
        </w:tabs>
        <w:autoSpaceDE w:val="0"/>
        <w:autoSpaceDN w:val="0"/>
        <w:adjustRightInd w:val="0"/>
        <w:jc w:val="both"/>
        <w:rPr>
          <w:b/>
          <w:i/>
          <w:sz w:val="22"/>
          <w:szCs w:val="22"/>
        </w:rPr>
      </w:pPr>
      <w:r w:rsidRPr="003C12AA">
        <w:rPr>
          <w:b/>
          <w:i/>
          <w:sz w:val="22"/>
          <w:szCs w:val="22"/>
        </w:rPr>
        <w:t>G.9   Integritate și etică profesională</w:t>
      </w:r>
    </w:p>
    <w:p w:rsidR="003C12AA" w:rsidRPr="003C12AA" w:rsidRDefault="003C12AA" w:rsidP="003C12AA">
      <w:pPr>
        <w:widowControl w:val="0"/>
        <w:numPr>
          <w:ilvl w:val="0"/>
          <w:numId w:val="13"/>
        </w:numPr>
        <w:autoSpaceDE w:val="0"/>
        <w:autoSpaceDN w:val="0"/>
        <w:adjustRightInd w:val="0"/>
        <w:ind w:left="709" w:hanging="283"/>
        <w:jc w:val="both"/>
        <w:rPr>
          <w:sz w:val="22"/>
          <w:szCs w:val="22"/>
          <w:lang w:eastAsia="en-US"/>
        </w:rPr>
      </w:pPr>
      <w:r w:rsidRPr="003C12AA">
        <w:rPr>
          <w:sz w:val="22"/>
          <w:szCs w:val="22"/>
          <w:lang w:eastAsia="en-US"/>
        </w:rPr>
        <w:t>respectarea legislației în vigoare în legătură cu incompatibilitățile și regimurile speciale;</w:t>
      </w:r>
    </w:p>
    <w:p w:rsidR="003C12AA" w:rsidRPr="003C12AA" w:rsidRDefault="003C12AA" w:rsidP="003C12AA">
      <w:pPr>
        <w:widowControl w:val="0"/>
        <w:numPr>
          <w:ilvl w:val="0"/>
          <w:numId w:val="13"/>
        </w:numPr>
        <w:autoSpaceDE w:val="0"/>
        <w:autoSpaceDN w:val="0"/>
        <w:adjustRightInd w:val="0"/>
        <w:ind w:left="709" w:hanging="283"/>
        <w:jc w:val="both"/>
        <w:rPr>
          <w:sz w:val="22"/>
          <w:szCs w:val="22"/>
          <w:lang w:eastAsia="en-US"/>
        </w:rPr>
      </w:pPr>
      <w:r w:rsidRPr="003C12AA">
        <w:rPr>
          <w:sz w:val="22"/>
          <w:szCs w:val="22"/>
          <w:lang w:eastAsia="en-US"/>
        </w:rPr>
        <w:t>înțelegerea și respectarea principiilor de moralitate și etică socio-profesională.</w:t>
      </w:r>
    </w:p>
    <w:p w:rsidR="003C12AA" w:rsidRPr="003C12AA" w:rsidRDefault="003C12AA" w:rsidP="003C12AA">
      <w:pPr>
        <w:widowControl w:val="0"/>
        <w:autoSpaceDE w:val="0"/>
        <w:autoSpaceDN w:val="0"/>
        <w:adjustRightInd w:val="0"/>
        <w:ind w:left="720"/>
        <w:rPr>
          <w:sz w:val="22"/>
          <w:szCs w:val="22"/>
        </w:rPr>
      </w:pPr>
    </w:p>
    <w:p w:rsidR="003C12AA" w:rsidRPr="003C12AA" w:rsidRDefault="003C12AA" w:rsidP="003C12AA">
      <w:pPr>
        <w:widowControl w:val="0"/>
        <w:autoSpaceDE w:val="0"/>
        <w:autoSpaceDN w:val="0"/>
        <w:adjustRightInd w:val="0"/>
        <w:ind w:left="720"/>
        <w:rPr>
          <w:sz w:val="22"/>
          <w:szCs w:val="22"/>
        </w:rPr>
      </w:pPr>
    </w:p>
    <w:p w:rsidR="003C12AA" w:rsidRPr="003C12AA" w:rsidRDefault="003C12AA" w:rsidP="003C12AA">
      <w:pPr>
        <w:jc w:val="both"/>
        <w:rPr>
          <w:b/>
          <w:sz w:val="22"/>
          <w:szCs w:val="22"/>
        </w:rPr>
      </w:pPr>
      <w:r w:rsidRPr="003C12AA">
        <w:rPr>
          <w:b/>
          <w:i/>
          <w:sz w:val="22"/>
          <w:szCs w:val="22"/>
        </w:rPr>
        <w:t>H. Întocmit de</w:t>
      </w:r>
      <w:r w:rsidRPr="003C12AA">
        <w:rPr>
          <w:b/>
          <w:sz w:val="22"/>
          <w:szCs w:val="22"/>
        </w:rPr>
        <w:t xml:space="preserve">:   </w:t>
      </w:r>
    </w:p>
    <w:p w:rsidR="003C12AA" w:rsidRPr="003C12AA" w:rsidRDefault="003C12AA" w:rsidP="003C12AA">
      <w:pPr>
        <w:jc w:val="both"/>
        <w:rPr>
          <w:sz w:val="22"/>
          <w:szCs w:val="22"/>
        </w:rPr>
      </w:pPr>
      <w:r w:rsidRPr="003C12AA">
        <w:rPr>
          <w:sz w:val="22"/>
          <w:szCs w:val="22"/>
        </w:rPr>
        <w:t>1. Numele și prenumele: Corina Dovîncă</w:t>
      </w:r>
    </w:p>
    <w:p w:rsidR="003C12AA" w:rsidRPr="003C12AA" w:rsidRDefault="003C12AA" w:rsidP="003C12AA">
      <w:pPr>
        <w:jc w:val="both"/>
        <w:rPr>
          <w:sz w:val="22"/>
          <w:szCs w:val="22"/>
        </w:rPr>
      </w:pPr>
      <w:r w:rsidRPr="003C12AA">
        <w:rPr>
          <w:sz w:val="22"/>
          <w:szCs w:val="22"/>
        </w:rPr>
        <w:t>2. Funcția de conducere: Șef Serviciu Referințe</w:t>
      </w:r>
    </w:p>
    <w:p w:rsidR="003C12AA" w:rsidRPr="003C12AA" w:rsidRDefault="003C12AA" w:rsidP="003C12AA">
      <w:pPr>
        <w:jc w:val="both"/>
        <w:rPr>
          <w:sz w:val="22"/>
          <w:szCs w:val="22"/>
        </w:rPr>
      </w:pPr>
      <w:r w:rsidRPr="003C12AA">
        <w:rPr>
          <w:sz w:val="22"/>
          <w:szCs w:val="22"/>
        </w:rPr>
        <w:t xml:space="preserve">3. Semnătura .................   </w:t>
      </w:r>
    </w:p>
    <w:p w:rsidR="003C12AA" w:rsidRPr="003C12AA" w:rsidRDefault="003C12AA" w:rsidP="003C12AA">
      <w:pPr>
        <w:jc w:val="both"/>
        <w:rPr>
          <w:sz w:val="22"/>
          <w:szCs w:val="22"/>
        </w:rPr>
      </w:pPr>
      <w:r w:rsidRPr="003C12AA">
        <w:rPr>
          <w:sz w:val="22"/>
          <w:szCs w:val="22"/>
        </w:rPr>
        <w:t xml:space="preserve">4. Data întocmirii: </w:t>
      </w:r>
    </w:p>
    <w:p w:rsidR="003C12AA" w:rsidRPr="003C12AA" w:rsidRDefault="003C12AA" w:rsidP="003C12AA">
      <w:pPr>
        <w:jc w:val="both"/>
        <w:rPr>
          <w:b/>
          <w:i/>
          <w:sz w:val="22"/>
          <w:szCs w:val="22"/>
        </w:rPr>
      </w:pPr>
      <w:r w:rsidRPr="003C12AA">
        <w:rPr>
          <w:sz w:val="22"/>
          <w:szCs w:val="22"/>
        </w:rPr>
        <w:t xml:space="preserve">                                                       </w:t>
      </w:r>
    </w:p>
    <w:p w:rsidR="003C12AA" w:rsidRPr="003C12AA" w:rsidRDefault="003C12AA" w:rsidP="003C12AA">
      <w:pPr>
        <w:rPr>
          <w:b/>
          <w:i/>
          <w:sz w:val="22"/>
          <w:szCs w:val="22"/>
        </w:rPr>
      </w:pPr>
      <w:r w:rsidRPr="003C12AA">
        <w:rPr>
          <w:b/>
          <w:i/>
          <w:sz w:val="22"/>
          <w:szCs w:val="22"/>
        </w:rPr>
        <w:t>I.</w:t>
      </w:r>
      <w:r w:rsidRPr="003C12AA">
        <w:rPr>
          <w:b/>
          <w:sz w:val="22"/>
          <w:szCs w:val="22"/>
        </w:rPr>
        <w:t xml:space="preserve"> </w:t>
      </w:r>
      <w:r w:rsidRPr="003C12AA">
        <w:rPr>
          <w:b/>
          <w:i/>
          <w:sz w:val="22"/>
          <w:szCs w:val="22"/>
        </w:rPr>
        <w:t>Luat la cunoștință de către ocupantul postului:</w:t>
      </w:r>
    </w:p>
    <w:p w:rsidR="003C12AA" w:rsidRPr="003C12AA" w:rsidRDefault="003C12AA" w:rsidP="003C12AA">
      <w:pPr>
        <w:rPr>
          <w:sz w:val="22"/>
          <w:szCs w:val="22"/>
        </w:rPr>
      </w:pPr>
      <w:r w:rsidRPr="003C12AA">
        <w:rPr>
          <w:sz w:val="22"/>
          <w:szCs w:val="22"/>
        </w:rPr>
        <w:t xml:space="preserve">1. Numele și prenumele: </w:t>
      </w:r>
    </w:p>
    <w:p w:rsidR="003C12AA" w:rsidRPr="003C12AA" w:rsidRDefault="003C12AA" w:rsidP="003C12AA">
      <w:pPr>
        <w:rPr>
          <w:sz w:val="22"/>
          <w:szCs w:val="22"/>
        </w:rPr>
      </w:pPr>
      <w:r w:rsidRPr="003C12AA">
        <w:rPr>
          <w:sz w:val="22"/>
          <w:szCs w:val="22"/>
        </w:rPr>
        <w:t>2. Semnătura: -</w:t>
      </w:r>
    </w:p>
    <w:p w:rsidR="003C12AA" w:rsidRPr="003C12AA" w:rsidRDefault="003C12AA" w:rsidP="003C12AA">
      <w:pPr>
        <w:rPr>
          <w:sz w:val="22"/>
          <w:szCs w:val="22"/>
        </w:rPr>
      </w:pPr>
      <w:r w:rsidRPr="003C12AA">
        <w:rPr>
          <w:sz w:val="22"/>
          <w:szCs w:val="22"/>
        </w:rPr>
        <w:t xml:space="preserve">3. Data: </w:t>
      </w:r>
    </w:p>
    <w:p w:rsidR="003C12AA" w:rsidRPr="003C12AA" w:rsidRDefault="003C12AA" w:rsidP="003C12AA">
      <w:pPr>
        <w:rPr>
          <w:sz w:val="22"/>
          <w:szCs w:val="22"/>
        </w:rPr>
      </w:pPr>
    </w:p>
    <w:p w:rsidR="003C12AA" w:rsidRPr="003C12AA" w:rsidRDefault="003C12AA" w:rsidP="003C12AA">
      <w:pPr>
        <w:rPr>
          <w:b/>
          <w:i/>
          <w:sz w:val="22"/>
          <w:szCs w:val="22"/>
        </w:rPr>
      </w:pPr>
      <w:r w:rsidRPr="003C12AA">
        <w:rPr>
          <w:b/>
          <w:i/>
          <w:sz w:val="22"/>
          <w:szCs w:val="22"/>
        </w:rPr>
        <w:t>J. Contrasemnează</w:t>
      </w:r>
    </w:p>
    <w:p w:rsidR="003C12AA" w:rsidRPr="003C12AA" w:rsidRDefault="003C12AA" w:rsidP="003C12AA">
      <w:pPr>
        <w:rPr>
          <w:sz w:val="22"/>
          <w:szCs w:val="22"/>
        </w:rPr>
      </w:pPr>
      <w:r w:rsidRPr="003C12AA">
        <w:rPr>
          <w:sz w:val="22"/>
          <w:szCs w:val="22"/>
        </w:rPr>
        <w:t xml:space="preserve">1. Numele și prenumele: </w:t>
      </w:r>
      <w:r w:rsidRPr="003C12AA">
        <w:rPr>
          <w:sz w:val="22"/>
          <w:szCs w:val="22"/>
        </w:rPr>
        <w:t>Mirelle – Carmen Radoi</w:t>
      </w:r>
    </w:p>
    <w:p w:rsidR="003C12AA" w:rsidRPr="003C12AA" w:rsidRDefault="003C12AA" w:rsidP="003C12AA">
      <w:pPr>
        <w:jc w:val="both"/>
        <w:rPr>
          <w:sz w:val="22"/>
          <w:szCs w:val="22"/>
        </w:rPr>
      </w:pPr>
      <w:r w:rsidRPr="003C12AA">
        <w:rPr>
          <w:sz w:val="22"/>
          <w:szCs w:val="22"/>
        </w:rPr>
        <w:t xml:space="preserve">2. Funcția: </w:t>
      </w:r>
      <w:r w:rsidRPr="003C12AA">
        <w:rPr>
          <w:sz w:val="22"/>
          <w:szCs w:val="22"/>
        </w:rPr>
        <w:t>Director General</w:t>
      </w:r>
    </w:p>
    <w:p w:rsidR="003C12AA" w:rsidRPr="003C12AA" w:rsidRDefault="003C12AA" w:rsidP="003C12AA">
      <w:pPr>
        <w:rPr>
          <w:sz w:val="22"/>
          <w:szCs w:val="22"/>
        </w:rPr>
      </w:pPr>
      <w:r w:rsidRPr="003C12AA">
        <w:rPr>
          <w:sz w:val="22"/>
          <w:szCs w:val="22"/>
        </w:rPr>
        <w:t>3. Semnătura ........................</w:t>
      </w:r>
    </w:p>
    <w:p w:rsidR="003C12AA" w:rsidRPr="003C12AA" w:rsidRDefault="003C12AA" w:rsidP="003C12AA">
      <w:pPr>
        <w:rPr>
          <w:b/>
          <w:sz w:val="22"/>
          <w:szCs w:val="22"/>
        </w:rPr>
      </w:pPr>
      <w:r w:rsidRPr="003C12AA">
        <w:rPr>
          <w:sz w:val="22"/>
          <w:szCs w:val="22"/>
        </w:rPr>
        <w:t xml:space="preserve">4. Data: </w:t>
      </w:r>
    </w:p>
    <w:p w:rsidR="00DC39D9" w:rsidRPr="003C12AA" w:rsidRDefault="00DC39D9">
      <w:pPr>
        <w:rPr>
          <w:sz w:val="22"/>
          <w:szCs w:val="22"/>
        </w:rPr>
      </w:pPr>
    </w:p>
    <w:sectPr w:rsidR="00DC39D9" w:rsidRPr="003C1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D80"/>
    <w:multiLevelType w:val="hybridMultilevel"/>
    <w:tmpl w:val="75E0927A"/>
    <w:lvl w:ilvl="0" w:tplc="E6DADB7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1272"/>
    <w:multiLevelType w:val="hybridMultilevel"/>
    <w:tmpl w:val="97122C66"/>
    <w:lvl w:ilvl="0" w:tplc="041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166C47"/>
    <w:multiLevelType w:val="hybridMultilevel"/>
    <w:tmpl w:val="A6382A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58771A5"/>
    <w:multiLevelType w:val="hybridMultilevel"/>
    <w:tmpl w:val="133C32E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nsid w:val="32D67374"/>
    <w:multiLevelType w:val="hybridMultilevel"/>
    <w:tmpl w:val="DA06B992"/>
    <w:lvl w:ilvl="0" w:tplc="0418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53076B08"/>
    <w:multiLevelType w:val="hybridMultilevel"/>
    <w:tmpl w:val="136A0E74"/>
    <w:lvl w:ilvl="0" w:tplc="BB7047EA">
      <w:start w:val="1"/>
      <w:numFmt w:val="lowerLetter"/>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56B22738"/>
    <w:multiLevelType w:val="hybridMultilevel"/>
    <w:tmpl w:val="9C340E62"/>
    <w:lvl w:ilvl="0" w:tplc="04180001">
      <w:start w:val="1"/>
      <w:numFmt w:val="bullet"/>
      <w:lvlText w:val=""/>
      <w:lvlJc w:val="left"/>
      <w:pPr>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92209F"/>
    <w:multiLevelType w:val="hybridMultilevel"/>
    <w:tmpl w:val="DD1C2BB8"/>
    <w:lvl w:ilvl="0" w:tplc="4170DA78">
      <w:start w:val="1"/>
      <w:numFmt w:val="bullet"/>
      <w:lvlText w:val="-"/>
      <w:lvlJc w:val="left"/>
      <w:pPr>
        <w:ind w:left="1440" w:hanging="360"/>
      </w:pPr>
      <w:rPr>
        <w:rFonts w:ascii="Calibri" w:eastAsia="Times New Roman" w:hAnsi="Calibri" w:cs="Calibri" w:hint="default"/>
        <w:b w:val="0"/>
        <w:sz w:val="22"/>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72F877A4"/>
    <w:multiLevelType w:val="hybridMultilevel"/>
    <w:tmpl w:val="5E9E37F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FC0D26"/>
    <w:multiLevelType w:val="hybridMultilevel"/>
    <w:tmpl w:val="5BD0D3A2"/>
    <w:lvl w:ilvl="0" w:tplc="9A7C0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36203B"/>
    <w:multiLevelType w:val="hybridMultilevel"/>
    <w:tmpl w:val="811EF26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7A933E45"/>
    <w:multiLevelType w:val="hybridMultilevel"/>
    <w:tmpl w:val="4562352A"/>
    <w:lvl w:ilvl="0" w:tplc="041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BA238AB"/>
    <w:multiLevelType w:val="hybridMultilevel"/>
    <w:tmpl w:val="8B04857E"/>
    <w:lvl w:ilvl="0" w:tplc="041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5"/>
  </w:num>
  <w:num w:numId="4">
    <w:abstractNumId w:val="7"/>
  </w:num>
  <w:num w:numId="5">
    <w:abstractNumId w:val="2"/>
  </w:num>
  <w:num w:numId="6">
    <w:abstractNumId w:val="4"/>
  </w:num>
  <w:num w:numId="7">
    <w:abstractNumId w:val="8"/>
  </w:num>
  <w:num w:numId="8">
    <w:abstractNumId w:val="9"/>
  </w:num>
  <w:num w:numId="9">
    <w:abstractNumId w:val="11"/>
  </w:num>
  <w:num w:numId="10">
    <w:abstractNumId w:val="1"/>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CD"/>
    <w:rsid w:val="003C12AA"/>
    <w:rsid w:val="004F2BCD"/>
    <w:rsid w:val="00DC39D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AA"/>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12AA"/>
    <w:pPr>
      <w:spacing w:after="200" w:line="276" w:lineRule="auto"/>
      <w:ind w:left="720"/>
      <w:contextualSpacing/>
    </w:pPr>
    <w:rPr>
      <w:rFonts w:ascii="Calibri" w:eastAsia="Calibri" w:hAnsi="Calibri" w:cs="Calibri"/>
      <w:sz w:val="22"/>
      <w:szCs w:val="22"/>
      <w:lang w:val="en-US" w:eastAsia="en-US"/>
    </w:rPr>
  </w:style>
  <w:style w:type="table" w:styleId="TableGrid">
    <w:name w:val="Table Grid"/>
    <w:basedOn w:val="TableNormal"/>
    <w:uiPriority w:val="59"/>
    <w:rsid w:val="003C1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1">
    <w:name w:val="rvts41"/>
    <w:rsid w:val="003C12AA"/>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3C12AA"/>
    <w:rPr>
      <w:rFonts w:ascii="Tahoma" w:hAnsi="Tahoma" w:cs="Tahoma"/>
      <w:sz w:val="16"/>
      <w:szCs w:val="16"/>
    </w:rPr>
  </w:style>
  <w:style w:type="character" w:customStyle="1" w:styleId="BalloonTextChar">
    <w:name w:val="Balloon Text Char"/>
    <w:basedOn w:val="DefaultParagraphFont"/>
    <w:link w:val="BalloonText"/>
    <w:uiPriority w:val="99"/>
    <w:semiHidden/>
    <w:rsid w:val="003C12AA"/>
    <w:rPr>
      <w:rFonts w:ascii="Tahoma" w:eastAsia="Times New Roman"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AA"/>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12AA"/>
    <w:pPr>
      <w:spacing w:after="200" w:line="276" w:lineRule="auto"/>
      <w:ind w:left="720"/>
      <w:contextualSpacing/>
    </w:pPr>
    <w:rPr>
      <w:rFonts w:ascii="Calibri" w:eastAsia="Calibri" w:hAnsi="Calibri" w:cs="Calibri"/>
      <w:sz w:val="22"/>
      <w:szCs w:val="22"/>
      <w:lang w:val="en-US" w:eastAsia="en-US"/>
    </w:rPr>
  </w:style>
  <w:style w:type="table" w:styleId="TableGrid">
    <w:name w:val="Table Grid"/>
    <w:basedOn w:val="TableNormal"/>
    <w:uiPriority w:val="59"/>
    <w:rsid w:val="003C1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1">
    <w:name w:val="rvts41"/>
    <w:rsid w:val="003C12AA"/>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3C12AA"/>
    <w:rPr>
      <w:rFonts w:ascii="Tahoma" w:hAnsi="Tahoma" w:cs="Tahoma"/>
      <w:sz w:val="16"/>
      <w:szCs w:val="16"/>
    </w:rPr>
  </w:style>
  <w:style w:type="character" w:customStyle="1" w:styleId="BalloonTextChar">
    <w:name w:val="Balloon Text Char"/>
    <w:basedOn w:val="DefaultParagraphFont"/>
    <w:link w:val="BalloonText"/>
    <w:uiPriority w:val="99"/>
    <w:semiHidden/>
    <w:rsid w:val="003C12AA"/>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cu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2606</Words>
  <Characters>15116</Characters>
  <Application>Microsoft Office Word</Application>
  <DocSecurity>0</DocSecurity>
  <Lines>125</Lines>
  <Paragraphs>35</Paragraphs>
  <ScaleCrop>false</ScaleCrop>
  <Company/>
  <LinksUpToDate>false</LinksUpToDate>
  <CharactersWithSpaces>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Neamtu</dc:creator>
  <cp:keywords/>
  <dc:description/>
  <cp:lastModifiedBy>Maria Neamtu</cp:lastModifiedBy>
  <cp:revision>2</cp:revision>
  <dcterms:created xsi:type="dcterms:W3CDTF">2023-11-27T06:06:00Z</dcterms:created>
  <dcterms:modified xsi:type="dcterms:W3CDTF">2023-11-27T06:08:00Z</dcterms:modified>
</cp:coreProperties>
</file>